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39" w:rsidRDefault="00D35339" w:rsidP="00552791">
      <w:pPr>
        <w:pStyle w:val="Teksttreci30"/>
        <w:shd w:val="clear" w:color="auto" w:fill="auto"/>
        <w:tabs>
          <w:tab w:val="left" w:pos="4820"/>
        </w:tabs>
        <w:spacing w:after="30" w:line="260" w:lineRule="exact"/>
        <w:jc w:val="center"/>
      </w:pPr>
      <w:r>
        <w:rPr>
          <w:color w:val="000000"/>
          <w:lang w:eastAsia="pl-PL" w:bidi="pl-PL"/>
        </w:rPr>
        <w:t>REGULAMIN DLA PACJENTÓW</w:t>
      </w:r>
    </w:p>
    <w:p w:rsidR="00552791" w:rsidRDefault="00D35339" w:rsidP="00552791">
      <w:pPr>
        <w:pStyle w:val="Teksttreci40"/>
        <w:shd w:val="clear" w:color="auto" w:fill="auto"/>
        <w:tabs>
          <w:tab w:val="left" w:pos="4820"/>
        </w:tabs>
        <w:spacing w:before="0" w:after="0"/>
        <w:ind w:firstLine="0"/>
        <w:jc w:val="center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SZPITALA CHORÓB PŁUC </w:t>
      </w:r>
    </w:p>
    <w:p w:rsidR="00552791" w:rsidRDefault="00D35339" w:rsidP="00552791">
      <w:pPr>
        <w:pStyle w:val="Teksttreci40"/>
        <w:shd w:val="clear" w:color="auto" w:fill="auto"/>
        <w:tabs>
          <w:tab w:val="left" w:pos="4820"/>
        </w:tabs>
        <w:spacing w:before="0" w:after="0"/>
        <w:ind w:firstLine="0"/>
        <w:jc w:val="center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im. Św. Józefa </w:t>
      </w:r>
    </w:p>
    <w:p w:rsidR="00D35339" w:rsidRDefault="00D35339" w:rsidP="00552791">
      <w:pPr>
        <w:pStyle w:val="Teksttreci40"/>
        <w:shd w:val="clear" w:color="auto" w:fill="auto"/>
        <w:tabs>
          <w:tab w:val="left" w:pos="4820"/>
        </w:tabs>
        <w:spacing w:before="0" w:after="0"/>
        <w:ind w:firstLine="0"/>
        <w:jc w:val="center"/>
      </w:pPr>
      <w:r>
        <w:rPr>
          <w:color w:val="000000"/>
          <w:lang w:eastAsia="pl-PL" w:bidi="pl-PL"/>
        </w:rPr>
        <w:t>w</w:t>
      </w:r>
      <w:r w:rsidR="00552791">
        <w:rPr>
          <w:color w:val="000000"/>
          <w:lang w:eastAsia="pl-PL" w:bidi="pl-PL"/>
        </w:rPr>
        <w:t> Pilchowicac</w:t>
      </w:r>
      <w:r>
        <w:rPr>
          <w:color w:val="000000"/>
          <w:lang w:eastAsia="pl-PL" w:bidi="pl-PL"/>
        </w:rPr>
        <w:t>h</w:t>
      </w:r>
    </w:p>
    <w:p w:rsidR="00D35339" w:rsidRPr="00552791" w:rsidRDefault="00552791" w:rsidP="00552791">
      <w:pPr>
        <w:pStyle w:val="Nagwek20"/>
        <w:shd w:val="clear" w:color="auto" w:fill="auto"/>
        <w:spacing w:before="0"/>
        <w:jc w:val="center"/>
        <w:rPr>
          <w:rFonts w:asciiTheme="minorHAnsi" w:hAnsiTheme="minorHAnsi"/>
          <w:sz w:val="28"/>
          <w:szCs w:val="28"/>
        </w:rPr>
      </w:pPr>
      <w:bookmarkStart w:id="0" w:name="bookmark0"/>
      <w:r w:rsidRPr="00552791">
        <w:rPr>
          <w:rFonts w:asciiTheme="minorHAnsi" w:hAnsiTheme="minorHAnsi"/>
          <w:color w:val="000000"/>
          <w:sz w:val="28"/>
          <w:szCs w:val="28"/>
          <w:lang w:eastAsia="pl-PL" w:bidi="pl-PL"/>
        </w:rPr>
        <w:t>PORZĄDEK DZIENNY</w:t>
      </w:r>
      <w:bookmarkEnd w:id="0"/>
    </w:p>
    <w:p w:rsidR="00D35339" w:rsidRPr="00552791" w:rsidRDefault="00D35339" w:rsidP="00D35339">
      <w:pPr>
        <w:pStyle w:val="Teksttreci50"/>
        <w:shd w:val="clear" w:color="auto" w:fill="auto"/>
        <w:ind w:left="4300"/>
        <w:rPr>
          <w:rFonts w:asciiTheme="minorHAnsi" w:hAnsiTheme="minorHAnsi"/>
          <w:sz w:val="26"/>
          <w:szCs w:val="26"/>
        </w:rPr>
      </w:pPr>
      <w:r w:rsidRPr="00552791">
        <w:rPr>
          <w:rFonts w:asciiTheme="minorHAnsi" w:hAnsiTheme="minorHAnsi"/>
          <w:color w:val="000000"/>
          <w:sz w:val="26"/>
          <w:szCs w:val="26"/>
          <w:lang w:eastAsia="pl-PL" w:bidi="pl-PL"/>
        </w:rPr>
        <w:t>§1</w:t>
      </w:r>
    </w:p>
    <w:p w:rsidR="00D35339" w:rsidRDefault="00D35339" w:rsidP="001A7FD6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ind w:left="400" w:hanging="400"/>
      </w:pPr>
      <w:r>
        <w:rPr>
          <w:color w:val="000000"/>
          <w:lang w:eastAsia="pl-PL" w:bidi="pl-PL"/>
        </w:rPr>
        <w:t>Pacjent zgłasza się na leczenie szpitalne ze skierowaniem wystawionym przez lekarza prowadzącego.</w:t>
      </w:r>
    </w:p>
    <w:p w:rsidR="00D35339" w:rsidRDefault="00D35339" w:rsidP="001A7FD6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ind w:left="400" w:hanging="400"/>
      </w:pPr>
      <w:r>
        <w:rPr>
          <w:color w:val="000000"/>
          <w:lang w:eastAsia="pl-PL" w:bidi="pl-PL"/>
        </w:rPr>
        <w:t>Bez skierowania przyjmowani są do leczenia pacjenci w stanach zagrożenia życia</w:t>
      </w:r>
      <w:r w:rsidR="001A5186">
        <w:rPr>
          <w:color w:val="000000"/>
          <w:lang w:eastAsia="pl-PL" w:bidi="pl-PL"/>
        </w:rPr>
        <w:t>.</w:t>
      </w:r>
      <w:r>
        <w:rPr>
          <w:color w:val="000000"/>
          <w:lang w:eastAsia="pl-PL" w:bidi="pl-PL"/>
        </w:rPr>
        <w:t xml:space="preserve"> </w:t>
      </w:r>
    </w:p>
    <w:p w:rsidR="00D35339" w:rsidRDefault="00D35339" w:rsidP="001A7FD6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ind w:left="400" w:hanging="400"/>
      </w:pPr>
      <w:r>
        <w:rPr>
          <w:color w:val="000000"/>
          <w:lang w:eastAsia="pl-PL" w:bidi="pl-PL"/>
        </w:rPr>
        <w:t>Pacjent zobowiązany jest do okazania dowodów uprawniających go do bezpłatnych świadczeń leczniczych w jednostkach ochrony zdrowia. W razie braku uprawnień do bezpłatnych świadczeń lub braku dowodów uprawnień pacjent ponosi pełną odpłatność za te świadczenia.</w:t>
      </w:r>
    </w:p>
    <w:p w:rsidR="00D35339" w:rsidRDefault="00D35339" w:rsidP="001A7FD6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after="357"/>
        <w:ind w:left="400" w:hanging="400"/>
      </w:pPr>
      <w:r>
        <w:rPr>
          <w:color w:val="000000"/>
          <w:lang w:eastAsia="pl-PL" w:bidi="pl-PL"/>
        </w:rPr>
        <w:t>Planowe przyjęcia pacjentów do szpitala odbywają się w dni powszednie w</w:t>
      </w:r>
      <w:r w:rsidR="00552791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godzinach rannych. Przyjęcia w trybie nagłym odbywają się we wszystkie dni, przez całą dobę.</w:t>
      </w:r>
    </w:p>
    <w:p w:rsidR="00D35339" w:rsidRDefault="00D35339" w:rsidP="001A7FD6">
      <w:pPr>
        <w:pStyle w:val="Teksttreci60"/>
        <w:shd w:val="clear" w:color="auto" w:fill="auto"/>
        <w:spacing w:before="0" w:after="47" w:line="260" w:lineRule="exact"/>
        <w:ind w:left="4300"/>
        <w:jc w:val="both"/>
      </w:pPr>
      <w:r>
        <w:rPr>
          <w:color w:val="000000"/>
          <w:lang w:eastAsia="pl-PL" w:bidi="pl-PL"/>
        </w:rPr>
        <w:t>§2</w:t>
      </w:r>
    </w:p>
    <w:p w:rsidR="00D35339" w:rsidRDefault="00D35339" w:rsidP="001A7FD6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</w:tabs>
        <w:spacing w:line="260" w:lineRule="exact"/>
        <w:ind w:left="400" w:hanging="400"/>
      </w:pPr>
      <w:r>
        <w:rPr>
          <w:color w:val="000000"/>
          <w:lang w:eastAsia="pl-PL" w:bidi="pl-PL"/>
        </w:rPr>
        <w:t>Ubranie wierzchnie i obuwie należy zostawić w szatni lub oddać rodzinie.</w:t>
      </w:r>
    </w:p>
    <w:p w:rsidR="00D35339" w:rsidRDefault="00D35339" w:rsidP="001A7FD6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line="329" w:lineRule="exact"/>
        <w:ind w:left="400" w:hanging="400"/>
      </w:pPr>
      <w:r>
        <w:rPr>
          <w:color w:val="000000"/>
          <w:lang w:eastAsia="pl-PL" w:bidi="pl-PL"/>
        </w:rPr>
        <w:t>Przedmioty wartościowe, w tym pieniądze powinno się złożyć w depozycie.</w:t>
      </w:r>
    </w:p>
    <w:p w:rsidR="00D35339" w:rsidRDefault="00D35339" w:rsidP="001A7FD6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line="329" w:lineRule="exact"/>
        <w:ind w:left="400" w:hanging="400"/>
      </w:pPr>
      <w:r>
        <w:rPr>
          <w:color w:val="000000"/>
          <w:lang w:eastAsia="pl-PL" w:bidi="pl-PL"/>
        </w:rPr>
        <w:t>Na pisemne żądanie pacjenta, przedmioty i pieniądze oddane do depozytu mogą być przekazane osobie przez niego wskazanej.</w:t>
      </w:r>
    </w:p>
    <w:p w:rsidR="00D35339" w:rsidRPr="001A5186" w:rsidRDefault="00D35339" w:rsidP="00D723B9">
      <w:pPr>
        <w:pStyle w:val="Teksttreci70"/>
        <w:shd w:val="clear" w:color="auto" w:fill="auto"/>
        <w:ind w:left="400"/>
        <w:jc w:val="center"/>
        <w:rPr>
          <w:b/>
        </w:rPr>
      </w:pPr>
      <w:r w:rsidRPr="001A5186">
        <w:rPr>
          <w:b/>
          <w:color w:val="000000"/>
          <w:lang w:eastAsia="pl-PL" w:bidi="pl-PL"/>
        </w:rPr>
        <w:t>Szpital nie odpowiada za przedmioty wartościowe i pieniądze nie przekazane do</w:t>
      </w:r>
    </w:p>
    <w:p w:rsidR="00D35339" w:rsidRDefault="00D35339" w:rsidP="00D723B9">
      <w:pPr>
        <w:pStyle w:val="Teksttreci70"/>
        <w:shd w:val="clear" w:color="auto" w:fill="auto"/>
        <w:ind w:left="400"/>
        <w:jc w:val="center"/>
        <w:rPr>
          <w:b/>
          <w:color w:val="000000"/>
          <w:lang w:eastAsia="pl-PL" w:bidi="pl-PL"/>
        </w:rPr>
      </w:pPr>
      <w:r w:rsidRPr="001A5186">
        <w:rPr>
          <w:b/>
          <w:color w:val="000000"/>
          <w:lang w:eastAsia="pl-PL" w:bidi="pl-PL"/>
        </w:rPr>
        <w:t>depozytu.</w:t>
      </w:r>
    </w:p>
    <w:p w:rsidR="001A7FD6" w:rsidRPr="001A5186" w:rsidRDefault="001A7FD6" w:rsidP="001A7FD6">
      <w:pPr>
        <w:pStyle w:val="Teksttreci70"/>
        <w:shd w:val="clear" w:color="auto" w:fill="auto"/>
        <w:ind w:left="400"/>
        <w:rPr>
          <w:b/>
          <w:color w:val="000000"/>
          <w:lang w:eastAsia="pl-PL" w:bidi="pl-PL"/>
        </w:rPr>
      </w:pPr>
    </w:p>
    <w:p w:rsidR="00664526" w:rsidRDefault="00664526" w:rsidP="001A7FD6">
      <w:pPr>
        <w:pStyle w:val="Teksttreci20"/>
        <w:shd w:val="clear" w:color="auto" w:fill="auto"/>
        <w:ind w:left="4300" w:firstLine="0"/>
      </w:pPr>
      <w:r>
        <w:rPr>
          <w:color w:val="000000"/>
          <w:lang w:eastAsia="pl-PL" w:bidi="pl-PL"/>
        </w:rPr>
        <w:t>§3</w:t>
      </w:r>
    </w:p>
    <w:p w:rsidR="00664526" w:rsidRDefault="00664526" w:rsidP="001A7FD6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ind w:left="400" w:hanging="400"/>
      </w:pPr>
      <w:r>
        <w:rPr>
          <w:color w:val="000000"/>
          <w:lang w:eastAsia="pl-PL" w:bidi="pl-PL"/>
        </w:rPr>
        <w:t>Po podpisaniu zgody na leczenie w szpitalu, pacjent jest kierowany do właściwego oddziału.</w:t>
      </w:r>
    </w:p>
    <w:p w:rsidR="00664526" w:rsidRDefault="00664526" w:rsidP="001A7FD6">
      <w:pPr>
        <w:pStyle w:val="Teksttreci20"/>
        <w:numPr>
          <w:ilvl w:val="0"/>
          <w:numId w:val="3"/>
        </w:numPr>
        <w:shd w:val="clear" w:color="auto" w:fill="auto"/>
        <w:tabs>
          <w:tab w:val="left" w:pos="363"/>
        </w:tabs>
        <w:ind w:left="400" w:hanging="400"/>
      </w:pPr>
      <w:r>
        <w:rPr>
          <w:color w:val="000000"/>
          <w:lang w:eastAsia="pl-PL" w:bidi="pl-PL"/>
        </w:rPr>
        <w:t>Na oddziale jest zobowiązany do zapoznania się i przestrzegania ustalonego porządku i rozkładu dnia:</w:t>
      </w:r>
    </w:p>
    <w:p w:rsidR="00664526" w:rsidRDefault="004569F8" w:rsidP="001A7FD6">
      <w:pPr>
        <w:pStyle w:val="Teksttreci20"/>
        <w:shd w:val="clear" w:color="auto" w:fill="auto"/>
        <w:tabs>
          <w:tab w:val="left" w:pos="2356"/>
        </w:tabs>
        <w:ind w:left="426" w:right="460" w:firstLine="0"/>
      </w:pPr>
      <w:r w:rsidRPr="001A5186">
        <w:rPr>
          <w:b/>
          <w:color w:val="000000"/>
          <w:lang w:eastAsia="pl-PL" w:bidi="pl-PL"/>
        </w:rPr>
        <w:t>6:00-7:00</w:t>
      </w:r>
      <w:r w:rsidR="001A5186">
        <w:rPr>
          <w:color w:val="000000"/>
          <w:lang w:eastAsia="pl-PL" w:bidi="pl-PL"/>
        </w:rPr>
        <w:t xml:space="preserve">           </w:t>
      </w:r>
      <w:r w:rsidR="00664526">
        <w:rPr>
          <w:color w:val="000000"/>
          <w:lang w:eastAsia="pl-PL" w:bidi="pl-PL"/>
        </w:rPr>
        <w:t>mierzenie temperatury oraz pobieranie materiałów do badań</w:t>
      </w:r>
    </w:p>
    <w:p w:rsidR="00664526" w:rsidRDefault="004569F8" w:rsidP="001A7FD6">
      <w:pPr>
        <w:pStyle w:val="Teksttreci20"/>
        <w:shd w:val="clear" w:color="auto" w:fill="auto"/>
        <w:tabs>
          <w:tab w:val="left" w:pos="2365"/>
        </w:tabs>
        <w:ind w:left="426" w:right="460" w:firstLine="0"/>
      </w:pPr>
      <w:r w:rsidRPr="001A5186">
        <w:rPr>
          <w:b/>
          <w:color w:val="000000"/>
          <w:lang w:eastAsia="pl-PL" w:bidi="pl-PL"/>
        </w:rPr>
        <w:t>7:00-7:30</w:t>
      </w:r>
      <w:r>
        <w:rPr>
          <w:color w:val="000000"/>
          <w:lang w:eastAsia="pl-PL" w:bidi="pl-PL"/>
        </w:rPr>
        <w:t xml:space="preserve"> </w:t>
      </w:r>
      <w:r w:rsidR="001A5186">
        <w:rPr>
          <w:color w:val="000000"/>
          <w:lang w:eastAsia="pl-PL" w:bidi="pl-PL"/>
        </w:rPr>
        <w:t xml:space="preserve">          </w:t>
      </w:r>
      <w:r w:rsidR="00664526">
        <w:rPr>
          <w:color w:val="000000"/>
          <w:lang w:eastAsia="pl-PL" w:bidi="pl-PL"/>
        </w:rPr>
        <w:t>toaleta poranna</w:t>
      </w:r>
    </w:p>
    <w:p w:rsidR="00664526" w:rsidRDefault="004569F8" w:rsidP="001A7FD6">
      <w:pPr>
        <w:pStyle w:val="Teksttreci20"/>
        <w:shd w:val="clear" w:color="auto" w:fill="auto"/>
        <w:tabs>
          <w:tab w:val="left" w:pos="2365"/>
        </w:tabs>
        <w:ind w:left="426" w:right="460" w:firstLine="0"/>
      </w:pPr>
      <w:r w:rsidRPr="001A5186">
        <w:rPr>
          <w:b/>
          <w:color w:val="000000"/>
          <w:lang w:eastAsia="pl-PL" w:bidi="pl-PL"/>
        </w:rPr>
        <w:t>7:30-8:00</w:t>
      </w:r>
      <w:r>
        <w:rPr>
          <w:color w:val="000000"/>
          <w:lang w:eastAsia="pl-PL" w:bidi="pl-PL"/>
        </w:rPr>
        <w:t xml:space="preserve"> </w:t>
      </w:r>
      <w:r w:rsidR="001A5186">
        <w:rPr>
          <w:color w:val="000000"/>
          <w:lang w:eastAsia="pl-PL" w:bidi="pl-PL"/>
        </w:rPr>
        <w:t xml:space="preserve">          </w:t>
      </w:r>
      <w:r w:rsidR="00664526">
        <w:rPr>
          <w:color w:val="000000"/>
          <w:lang w:eastAsia="pl-PL" w:bidi="pl-PL"/>
        </w:rPr>
        <w:t>śniadanie oraz zażywanie leków</w:t>
      </w:r>
    </w:p>
    <w:p w:rsidR="00664526" w:rsidRDefault="004569F8" w:rsidP="001A7FD6">
      <w:pPr>
        <w:pStyle w:val="Teksttreci20"/>
        <w:shd w:val="clear" w:color="auto" w:fill="auto"/>
        <w:tabs>
          <w:tab w:val="left" w:pos="2365"/>
        </w:tabs>
        <w:ind w:left="426" w:right="460" w:firstLine="0"/>
      </w:pPr>
      <w:r w:rsidRPr="001A7FD6">
        <w:rPr>
          <w:b/>
          <w:color w:val="000000"/>
          <w:lang w:eastAsia="pl-PL" w:bidi="pl-PL"/>
        </w:rPr>
        <w:t>8:00-10:00</w:t>
      </w:r>
      <w:r>
        <w:rPr>
          <w:color w:val="000000"/>
          <w:lang w:eastAsia="pl-PL" w:bidi="pl-PL"/>
        </w:rPr>
        <w:t xml:space="preserve"> </w:t>
      </w:r>
      <w:r w:rsidR="001A5186">
        <w:rPr>
          <w:color w:val="000000"/>
          <w:lang w:eastAsia="pl-PL" w:bidi="pl-PL"/>
        </w:rPr>
        <w:t xml:space="preserve">        </w:t>
      </w:r>
      <w:r w:rsidR="00664526">
        <w:rPr>
          <w:color w:val="000000"/>
          <w:lang w:eastAsia="pl-PL" w:bidi="pl-PL"/>
        </w:rPr>
        <w:t>czynności diagnostyczno-terapeutyczne</w:t>
      </w:r>
    </w:p>
    <w:p w:rsidR="00664526" w:rsidRDefault="004569F8" w:rsidP="001A7FD6">
      <w:pPr>
        <w:pStyle w:val="Teksttreci20"/>
        <w:shd w:val="clear" w:color="auto" w:fill="auto"/>
        <w:ind w:left="426" w:right="460" w:firstLine="0"/>
      </w:pPr>
      <w:r w:rsidRPr="001A7FD6">
        <w:rPr>
          <w:b/>
          <w:color w:val="000000"/>
          <w:lang w:eastAsia="pl-PL" w:bidi="pl-PL"/>
        </w:rPr>
        <w:t>10:00-12:00</w:t>
      </w:r>
      <w:r>
        <w:rPr>
          <w:color w:val="000000"/>
          <w:lang w:eastAsia="pl-PL" w:bidi="pl-PL"/>
        </w:rPr>
        <w:t xml:space="preserve"> </w:t>
      </w:r>
      <w:r w:rsidR="001A5186">
        <w:rPr>
          <w:color w:val="000000"/>
          <w:lang w:eastAsia="pl-PL" w:bidi="pl-PL"/>
        </w:rPr>
        <w:t xml:space="preserve">     </w:t>
      </w:r>
      <w:r w:rsidR="00664526">
        <w:rPr>
          <w:color w:val="000000"/>
          <w:lang w:eastAsia="pl-PL" w:bidi="pl-PL"/>
        </w:rPr>
        <w:t>wizyty lekarskie</w:t>
      </w:r>
    </w:p>
    <w:p w:rsidR="00664526" w:rsidRDefault="004569F8" w:rsidP="001A7FD6">
      <w:pPr>
        <w:pStyle w:val="Teksttreci20"/>
        <w:shd w:val="clear" w:color="auto" w:fill="auto"/>
        <w:tabs>
          <w:tab w:val="left" w:pos="426"/>
        </w:tabs>
        <w:ind w:left="426" w:right="460" w:firstLine="0"/>
      </w:pPr>
      <w:r w:rsidRPr="001A7FD6">
        <w:rPr>
          <w:b/>
          <w:color w:val="000000"/>
          <w:lang w:eastAsia="pl-PL" w:bidi="pl-PL"/>
        </w:rPr>
        <w:t>12:00-13:00</w:t>
      </w:r>
      <w:r>
        <w:rPr>
          <w:color w:val="000000"/>
          <w:lang w:eastAsia="pl-PL" w:bidi="pl-PL"/>
        </w:rPr>
        <w:t xml:space="preserve"> </w:t>
      </w:r>
      <w:r w:rsidR="001A5186">
        <w:rPr>
          <w:color w:val="000000"/>
          <w:lang w:eastAsia="pl-PL" w:bidi="pl-PL"/>
        </w:rPr>
        <w:t xml:space="preserve">     </w:t>
      </w:r>
      <w:r w:rsidR="00664526">
        <w:rPr>
          <w:color w:val="000000"/>
          <w:lang w:eastAsia="pl-PL" w:bidi="pl-PL"/>
        </w:rPr>
        <w:t>obiad oraz zażywanie leków</w:t>
      </w:r>
    </w:p>
    <w:p w:rsidR="00664526" w:rsidRDefault="004569F8" w:rsidP="001A7FD6">
      <w:pPr>
        <w:pStyle w:val="Teksttreci20"/>
        <w:shd w:val="clear" w:color="auto" w:fill="auto"/>
        <w:tabs>
          <w:tab w:val="left" w:pos="2365"/>
        </w:tabs>
        <w:ind w:left="426" w:right="460" w:firstLine="0"/>
      </w:pPr>
      <w:r w:rsidRPr="001A7FD6">
        <w:rPr>
          <w:b/>
          <w:color w:val="000000"/>
          <w:lang w:eastAsia="pl-PL" w:bidi="pl-PL"/>
        </w:rPr>
        <w:t>13:00-15:00</w:t>
      </w:r>
      <w:r>
        <w:rPr>
          <w:color w:val="000000"/>
          <w:lang w:eastAsia="pl-PL" w:bidi="pl-PL"/>
        </w:rPr>
        <w:t xml:space="preserve"> </w:t>
      </w:r>
      <w:r w:rsidR="001A5186">
        <w:rPr>
          <w:color w:val="000000"/>
          <w:lang w:eastAsia="pl-PL" w:bidi="pl-PL"/>
        </w:rPr>
        <w:t xml:space="preserve">     </w:t>
      </w:r>
      <w:r w:rsidR="00664526">
        <w:rPr>
          <w:color w:val="000000"/>
          <w:lang w:eastAsia="pl-PL" w:bidi="pl-PL"/>
        </w:rPr>
        <w:t>indywidualne badania lekarskie</w:t>
      </w:r>
    </w:p>
    <w:p w:rsidR="00664526" w:rsidRDefault="004569F8" w:rsidP="001A7FD6">
      <w:pPr>
        <w:pStyle w:val="Teksttreci20"/>
        <w:shd w:val="clear" w:color="auto" w:fill="auto"/>
        <w:tabs>
          <w:tab w:val="left" w:pos="1560"/>
        </w:tabs>
        <w:ind w:left="426" w:right="460" w:firstLine="0"/>
      </w:pPr>
      <w:r w:rsidRPr="001A7FD6">
        <w:rPr>
          <w:b/>
          <w:color w:val="000000"/>
          <w:lang w:eastAsia="pl-PL" w:bidi="pl-PL"/>
        </w:rPr>
        <w:t>16:00-16:30</w:t>
      </w:r>
      <w:r>
        <w:rPr>
          <w:color w:val="000000"/>
          <w:lang w:eastAsia="pl-PL" w:bidi="pl-PL"/>
        </w:rPr>
        <w:t xml:space="preserve"> </w:t>
      </w:r>
      <w:r w:rsidR="001A5186">
        <w:rPr>
          <w:color w:val="000000"/>
          <w:lang w:eastAsia="pl-PL" w:bidi="pl-PL"/>
        </w:rPr>
        <w:t xml:space="preserve">     </w:t>
      </w:r>
      <w:r w:rsidR="00664526">
        <w:rPr>
          <w:color w:val="000000"/>
          <w:lang w:eastAsia="pl-PL" w:bidi="pl-PL"/>
        </w:rPr>
        <w:t>mierzenie temperatury</w:t>
      </w:r>
    </w:p>
    <w:p w:rsidR="00664526" w:rsidRDefault="004569F8" w:rsidP="001A7FD6">
      <w:pPr>
        <w:pStyle w:val="Teksttreci20"/>
        <w:shd w:val="clear" w:color="auto" w:fill="auto"/>
        <w:tabs>
          <w:tab w:val="left" w:pos="2365"/>
        </w:tabs>
        <w:ind w:left="426" w:right="460" w:firstLine="0"/>
      </w:pPr>
      <w:r w:rsidRPr="001A7FD6">
        <w:rPr>
          <w:b/>
          <w:color w:val="000000"/>
          <w:lang w:eastAsia="pl-PL" w:bidi="pl-PL"/>
        </w:rPr>
        <w:t>17:30-18:00</w:t>
      </w:r>
      <w:r>
        <w:rPr>
          <w:color w:val="000000"/>
          <w:lang w:eastAsia="pl-PL" w:bidi="pl-PL"/>
        </w:rPr>
        <w:t xml:space="preserve"> </w:t>
      </w:r>
      <w:r w:rsidR="001A5186">
        <w:rPr>
          <w:color w:val="000000"/>
          <w:lang w:eastAsia="pl-PL" w:bidi="pl-PL"/>
        </w:rPr>
        <w:t xml:space="preserve">     </w:t>
      </w:r>
      <w:r w:rsidR="00664526">
        <w:rPr>
          <w:color w:val="000000"/>
          <w:lang w:eastAsia="pl-PL" w:bidi="pl-PL"/>
        </w:rPr>
        <w:t>kolacja i zażywanie leków</w:t>
      </w:r>
    </w:p>
    <w:p w:rsidR="00664526" w:rsidRDefault="004569F8" w:rsidP="001A7FD6">
      <w:pPr>
        <w:pStyle w:val="Teksttreci20"/>
        <w:shd w:val="clear" w:color="auto" w:fill="auto"/>
        <w:tabs>
          <w:tab w:val="left" w:pos="2365"/>
        </w:tabs>
        <w:ind w:left="426" w:right="460" w:firstLine="0"/>
      </w:pPr>
      <w:r w:rsidRPr="001A7FD6">
        <w:rPr>
          <w:b/>
          <w:color w:val="000000"/>
          <w:lang w:eastAsia="pl-PL" w:bidi="pl-PL"/>
        </w:rPr>
        <w:t>18:00-22:00</w:t>
      </w:r>
      <w:r>
        <w:rPr>
          <w:color w:val="000000"/>
          <w:lang w:eastAsia="pl-PL" w:bidi="pl-PL"/>
        </w:rPr>
        <w:t xml:space="preserve"> </w:t>
      </w:r>
      <w:r w:rsidR="001A5186">
        <w:rPr>
          <w:color w:val="000000"/>
          <w:lang w:eastAsia="pl-PL" w:bidi="pl-PL"/>
        </w:rPr>
        <w:t xml:space="preserve">     </w:t>
      </w:r>
      <w:r w:rsidR="00664526">
        <w:rPr>
          <w:color w:val="000000"/>
          <w:lang w:eastAsia="pl-PL" w:bidi="pl-PL"/>
        </w:rPr>
        <w:t>zabiegi pielęgniarskie</w:t>
      </w:r>
    </w:p>
    <w:p w:rsidR="00664526" w:rsidRDefault="004569F8" w:rsidP="001A7FD6">
      <w:pPr>
        <w:pStyle w:val="Teksttreci20"/>
        <w:shd w:val="clear" w:color="auto" w:fill="auto"/>
        <w:tabs>
          <w:tab w:val="left" w:pos="2365"/>
        </w:tabs>
        <w:ind w:left="426" w:right="460" w:firstLine="0"/>
      </w:pPr>
      <w:r w:rsidRPr="001A7FD6">
        <w:rPr>
          <w:b/>
          <w:color w:val="000000"/>
          <w:lang w:eastAsia="pl-PL" w:bidi="pl-PL"/>
        </w:rPr>
        <w:t>22:00-6:00</w:t>
      </w:r>
      <w:r>
        <w:rPr>
          <w:color w:val="000000"/>
          <w:lang w:eastAsia="pl-PL" w:bidi="pl-PL"/>
        </w:rPr>
        <w:t xml:space="preserve"> </w:t>
      </w:r>
      <w:r w:rsidR="001A5186">
        <w:rPr>
          <w:color w:val="000000"/>
          <w:lang w:eastAsia="pl-PL" w:bidi="pl-PL"/>
        </w:rPr>
        <w:t xml:space="preserve">       </w:t>
      </w:r>
      <w:r>
        <w:rPr>
          <w:color w:val="000000"/>
          <w:lang w:eastAsia="pl-PL" w:bidi="pl-PL"/>
        </w:rPr>
        <w:t>c</w:t>
      </w:r>
      <w:r w:rsidR="00664526">
        <w:rPr>
          <w:color w:val="000000"/>
          <w:lang w:eastAsia="pl-PL" w:bidi="pl-PL"/>
        </w:rPr>
        <w:t>isza nocna</w:t>
      </w:r>
    </w:p>
    <w:p w:rsidR="001A5186" w:rsidRDefault="001A5186" w:rsidP="001A7FD6">
      <w:pPr>
        <w:pStyle w:val="Teksttreci20"/>
        <w:shd w:val="clear" w:color="auto" w:fill="auto"/>
        <w:spacing w:line="329" w:lineRule="exact"/>
        <w:ind w:firstLine="0"/>
        <w:rPr>
          <w:b/>
          <w:color w:val="000000"/>
          <w:sz w:val="28"/>
          <w:szCs w:val="28"/>
          <w:lang w:eastAsia="pl-PL" w:bidi="pl-PL"/>
        </w:rPr>
      </w:pPr>
    </w:p>
    <w:p w:rsidR="00552791" w:rsidRDefault="00552791" w:rsidP="00D723B9">
      <w:pPr>
        <w:pStyle w:val="Teksttreci20"/>
        <w:shd w:val="clear" w:color="auto" w:fill="auto"/>
        <w:spacing w:line="329" w:lineRule="exact"/>
        <w:ind w:firstLine="0"/>
        <w:jc w:val="center"/>
        <w:rPr>
          <w:b/>
          <w:color w:val="000000"/>
          <w:sz w:val="28"/>
          <w:szCs w:val="28"/>
          <w:lang w:eastAsia="pl-PL" w:bidi="pl-PL"/>
        </w:rPr>
      </w:pPr>
      <w:r w:rsidRPr="00552791">
        <w:rPr>
          <w:b/>
          <w:color w:val="000000"/>
          <w:sz w:val="28"/>
          <w:szCs w:val="28"/>
          <w:lang w:eastAsia="pl-PL" w:bidi="pl-PL"/>
        </w:rPr>
        <w:t>OBOWIĄZKI PACJENTA</w:t>
      </w:r>
    </w:p>
    <w:p w:rsidR="00552791" w:rsidRPr="00552791" w:rsidRDefault="00552791" w:rsidP="001A7FD6">
      <w:pPr>
        <w:pStyle w:val="Teksttreci20"/>
        <w:shd w:val="clear" w:color="auto" w:fill="auto"/>
        <w:spacing w:line="329" w:lineRule="exact"/>
        <w:ind w:firstLine="0"/>
        <w:rPr>
          <w:b/>
          <w:color w:val="000000"/>
          <w:sz w:val="28"/>
          <w:szCs w:val="28"/>
          <w:lang w:eastAsia="pl-PL" w:bidi="pl-PL"/>
        </w:rPr>
      </w:pPr>
    </w:p>
    <w:p w:rsidR="00552791" w:rsidRDefault="00552791" w:rsidP="001A7FD6">
      <w:pPr>
        <w:pStyle w:val="Teksttreci20"/>
        <w:shd w:val="clear" w:color="auto" w:fill="auto"/>
        <w:spacing w:line="329" w:lineRule="exact"/>
        <w:ind w:left="4300" w:firstLine="0"/>
      </w:pPr>
      <w:r>
        <w:rPr>
          <w:color w:val="000000"/>
          <w:lang w:eastAsia="pl-PL" w:bidi="pl-PL"/>
        </w:rPr>
        <w:t>§4</w:t>
      </w:r>
    </w:p>
    <w:p w:rsidR="00552791" w:rsidRDefault="00552791" w:rsidP="001A7FD6">
      <w:pPr>
        <w:pStyle w:val="Teksttreci20"/>
        <w:shd w:val="clear" w:color="auto" w:fill="auto"/>
        <w:spacing w:line="329" w:lineRule="exact"/>
        <w:ind w:firstLine="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Podczas pobytu na oddziale, pacjent zobowiązany jest stosować się do wszystkich zaleceń i wskazówek lekarzy, pielęgniarek i rehabilitantów.</w:t>
      </w:r>
    </w:p>
    <w:p w:rsidR="00E07DD2" w:rsidRDefault="00E07DD2" w:rsidP="001A7FD6">
      <w:pPr>
        <w:pStyle w:val="Teksttreci20"/>
        <w:shd w:val="clear" w:color="auto" w:fill="auto"/>
        <w:spacing w:line="329" w:lineRule="exact"/>
        <w:ind w:firstLine="0"/>
      </w:pPr>
    </w:p>
    <w:p w:rsidR="00E07DD2" w:rsidRDefault="00E07DD2" w:rsidP="001A7FD6">
      <w:pPr>
        <w:pStyle w:val="Teksttreci20"/>
        <w:shd w:val="clear" w:color="auto" w:fill="auto"/>
        <w:spacing w:after="45" w:line="260" w:lineRule="exact"/>
        <w:ind w:left="4300" w:firstLine="0"/>
      </w:pPr>
      <w:r>
        <w:rPr>
          <w:color w:val="000000"/>
          <w:lang w:eastAsia="pl-PL" w:bidi="pl-PL"/>
        </w:rPr>
        <w:t>§5</w:t>
      </w:r>
    </w:p>
    <w:p w:rsidR="00E07DD2" w:rsidRPr="001A5186" w:rsidRDefault="00E07DD2" w:rsidP="001A7FD6">
      <w:pPr>
        <w:pStyle w:val="Teksttreci20"/>
        <w:shd w:val="clear" w:color="auto" w:fill="auto"/>
        <w:spacing w:after="285" w:line="260" w:lineRule="exact"/>
        <w:ind w:firstLine="0"/>
        <w:rPr>
          <w:b/>
        </w:rPr>
      </w:pPr>
      <w:r>
        <w:rPr>
          <w:color w:val="000000"/>
          <w:lang w:eastAsia="pl-PL" w:bidi="pl-PL"/>
        </w:rPr>
        <w:t xml:space="preserve">W szpitalu obowiązuje </w:t>
      </w:r>
      <w:r w:rsidRPr="001A5186">
        <w:rPr>
          <w:b/>
          <w:color w:val="000000"/>
          <w:lang w:eastAsia="pl-PL" w:bidi="pl-PL"/>
        </w:rPr>
        <w:t>bezwzględny zakaz palenia tytoniu!</w:t>
      </w:r>
    </w:p>
    <w:p w:rsidR="00E07DD2" w:rsidRDefault="00E07DD2" w:rsidP="001A7FD6">
      <w:pPr>
        <w:pStyle w:val="Teksttreci90"/>
        <w:shd w:val="clear" w:color="auto" w:fill="auto"/>
        <w:spacing w:before="0"/>
        <w:ind w:left="4300"/>
        <w:jc w:val="both"/>
      </w:pPr>
      <w:r>
        <w:rPr>
          <w:color w:val="000000"/>
          <w:lang w:eastAsia="pl-PL" w:bidi="pl-PL"/>
        </w:rPr>
        <w:t>§6</w:t>
      </w:r>
    </w:p>
    <w:p w:rsidR="00E07DD2" w:rsidRDefault="00E07DD2" w:rsidP="001A7FD6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line="329" w:lineRule="exact"/>
        <w:ind w:left="400" w:hanging="400"/>
      </w:pPr>
      <w:r>
        <w:rPr>
          <w:color w:val="000000"/>
          <w:lang w:eastAsia="pl-PL" w:bidi="pl-PL"/>
        </w:rPr>
        <w:t>Pacjent powinien przebywać w swojej sali oraz pomieszczeniach przeznaczonych dla ogółu pacjentów szpitala w danym oddziale.</w:t>
      </w:r>
    </w:p>
    <w:p w:rsidR="00E07DD2" w:rsidRDefault="00E07DD2" w:rsidP="001A7FD6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line="329" w:lineRule="exact"/>
        <w:ind w:left="400" w:hanging="400"/>
      </w:pPr>
      <w:r>
        <w:rPr>
          <w:color w:val="000000"/>
          <w:lang w:eastAsia="pl-PL" w:bidi="pl-PL"/>
        </w:rPr>
        <w:t>Wchodzenie do innych sal lub pomieszczeń dopuszczalne jest tylko za zgodą pielęgniarki dyżurnej.</w:t>
      </w:r>
    </w:p>
    <w:p w:rsidR="00E07DD2" w:rsidRDefault="00E07DD2" w:rsidP="001A7FD6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line="329" w:lineRule="exact"/>
        <w:ind w:left="400" w:hanging="400"/>
      </w:pPr>
      <w:r>
        <w:rPr>
          <w:color w:val="000000"/>
          <w:lang w:eastAsia="pl-PL" w:bidi="pl-PL"/>
        </w:rPr>
        <w:t>W porze wizyt lekarskich, dokonywania zabiegów i opatrunków oraz posiłków, pacjent zobowiązany jest przebywać w wyznaczonej dla niego sali.</w:t>
      </w:r>
    </w:p>
    <w:p w:rsidR="00E07DD2" w:rsidRDefault="00E07DD2" w:rsidP="001A7FD6">
      <w:pPr>
        <w:pStyle w:val="Teksttreci20"/>
        <w:numPr>
          <w:ilvl w:val="0"/>
          <w:numId w:val="5"/>
        </w:numPr>
        <w:shd w:val="clear" w:color="auto" w:fill="auto"/>
        <w:tabs>
          <w:tab w:val="left" w:pos="368"/>
        </w:tabs>
        <w:spacing w:line="329" w:lineRule="exact"/>
        <w:ind w:left="400" w:hanging="400"/>
      </w:pPr>
      <w:r>
        <w:rPr>
          <w:color w:val="000000"/>
          <w:lang w:eastAsia="pl-PL" w:bidi="pl-PL"/>
        </w:rPr>
        <w:t>Pacjent przyjęty do szpitala nie ma prawa wychodzić poza obręb szpitala chyba, że jest to konieczne ze względów leczniczych (konsultacje, zabiegi itp.).</w:t>
      </w:r>
    </w:p>
    <w:p w:rsidR="00E07DD2" w:rsidRDefault="00E07DD2" w:rsidP="001A7FD6">
      <w:pPr>
        <w:pStyle w:val="Teksttreci20"/>
        <w:numPr>
          <w:ilvl w:val="0"/>
          <w:numId w:val="5"/>
        </w:numPr>
        <w:shd w:val="clear" w:color="auto" w:fill="auto"/>
        <w:tabs>
          <w:tab w:val="left" w:pos="368"/>
        </w:tabs>
        <w:spacing w:line="329" w:lineRule="exact"/>
        <w:ind w:left="426" w:hanging="426"/>
      </w:pPr>
      <w:r>
        <w:rPr>
          <w:color w:val="000000"/>
          <w:lang w:eastAsia="pl-PL" w:bidi="pl-PL"/>
        </w:rPr>
        <w:t>W szpitalu nie udziela się pacjentom przepustek</w:t>
      </w:r>
      <w:r w:rsidR="001A7FD6">
        <w:rPr>
          <w:color w:val="000000"/>
          <w:lang w:eastAsia="pl-PL" w:bidi="pl-PL"/>
        </w:rPr>
        <w:t>, za wyjątkiem Oddziału Rehabilitacji Oddechowej.</w:t>
      </w:r>
    </w:p>
    <w:p w:rsidR="00E07DD2" w:rsidRDefault="00E07DD2" w:rsidP="001A7FD6">
      <w:pPr>
        <w:pStyle w:val="Teksttreci20"/>
        <w:numPr>
          <w:ilvl w:val="0"/>
          <w:numId w:val="5"/>
        </w:numPr>
        <w:shd w:val="clear" w:color="auto" w:fill="auto"/>
        <w:tabs>
          <w:tab w:val="left" w:pos="368"/>
        </w:tabs>
        <w:spacing w:after="302" w:line="329" w:lineRule="exact"/>
        <w:ind w:firstLine="0"/>
      </w:pPr>
      <w:r>
        <w:rPr>
          <w:color w:val="000000"/>
          <w:lang w:eastAsia="pl-PL" w:bidi="pl-PL"/>
        </w:rPr>
        <w:t>Pacjentom nie wolno zmieniać łóżek bez zgody pielęgniarki.</w:t>
      </w:r>
    </w:p>
    <w:p w:rsidR="00E07DD2" w:rsidRDefault="00E07DD2" w:rsidP="001A7FD6">
      <w:pPr>
        <w:pStyle w:val="Teksttreci20"/>
        <w:shd w:val="clear" w:color="auto" w:fill="auto"/>
        <w:spacing w:line="326" w:lineRule="exact"/>
        <w:ind w:left="4300" w:firstLine="0"/>
      </w:pPr>
      <w:r>
        <w:rPr>
          <w:color w:val="000000"/>
          <w:lang w:eastAsia="pl-PL" w:bidi="pl-PL"/>
        </w:rPr>
        <w:t>§7</w:t>
      </w:r>
    </w:p>
    <w:p w:rsidR="00E07DD2" w:rsidRDefault="00E07DD2" w:rsidP="001A7FD6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line="326" w:lineRule="exact"/>
        <w:ind w:left="400" w:hanging="400"/>
      </w:pPr>
      <w:r>
        <w:rPr>
          <w:color w:val="000000"/>
          <w:lang w:eastAsia="pl-PL" w:bidi="pl-PL"/>
        </w:rPr>
        <w:t xml:space="preserve">W szpitalu obowiązuje </w:t>
      </w:r>
      <w:r w:rsidRPr="001A7FD6">
        <w:rPr>
          <w:b/>
          <w:color w:val="000000"/>
          <w:lang w:eastAsia="pl-PL" w:bidi="pl-PL"/>
        </w:rPr>
        <w:t>nadzorowane przyjmowanie leków</w:t>
      </w:r>
      <w:r>
        <w:rPr>
          <w:color w:val="000000"/>
          <w:lang w:eastAsia="pl-PL" w:bidi="pl-PL"/>
        </w:rPr>
        <w:t xml:space="preserve"> (w obecności personelu pielęgniarskiego).</w:t>
      </w:r>
    </w:p>
    <w:p w:rsidR="00E07DD2" w:rsidRDefault="00E07DD2" w:rsidP="001A7FD6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line="324" w:lineRule="exact"/>
        <w:ind w:left="400" w:hanging="400"/>
      </w:pPr>
      <w:r>
        <w:rPr>
          <w:color w:val="000000"/>
          <w:lang w:eastAsia="pl-PL" w:bidi="pl-PL"/>
        </w:rPr>
        <w:t>Pacjentowi nie wolno przyjmować leków ani poddawać się jakimkolwiek zabiegom bez zalecenia lekarza prowadzącego bądź lekarza dyżurnego.</w:t>
      </w:r>
    </w:p>
    <w:p w:rsidR="00E07DD2" w:rsidRDefault="00E07DD2" w:rsidP="001A7FD6">
      <w:pPr>
        <w:jc w:val="both"/>
      </w:pPr>
    </w:p>
    <w:p w:rsidR="00E07DD2" w:rsidRPr="00E07DD2" w:rsidRDefault="00E07DD2" w:rsidP="001A7FD6">
      <w:pPr>
        <w:pStyle w:val="Teksttreci100"/>
        <w:shd w:val="clear" w:color="auto" w:fill="auto"/>
        <w:spacing w:before="0"/>
        <w:ind w:left="4300"/>
        <w:jc w:val="both"/>
        <w:rPr>
          <w:rFonts w:asciiTheme="minorHAnsi" w:hAnsiTheme="minorHAnsi"/>
          <w:sz w:val="26"/>
          <w:szCs w:val="26"/>
        </w:rPr>
      </w:pPr>
      <w:r w:rsidRPr="00E07DD2">
        <w:rPr>
          <w:rFonts w:asciiTheme="minorHAnsi" w:hAnsiTheme="minorHAnsi"/>
          <w:color w:val="000000"/>
          <w:sz w:val="26"/>
          <w:szCs w:val="26"/>
          <w:lang w:eastAsia="pl-PL" w:bidi="pl-PL"/>
        </w:rPr>
        <w:t>§8</w:t>
      </w:r>
    </w:p>
    <w:p w:rsidR="00E07DD2" w:rsidRDefault="00E07DD2" w:rsidP="001A7FD6">
      <w:pPr>
        <w:pStyle w:val="Teksttreci20"/>
        <w:numPr>
          <w:ilvl w:val="0"/>
          <w:numId w:val="7"/>
        </w:numPr>
        <w:shd w:val="clear" w:color="auto" w:fill="auto"/>
        <w:tabs>
          <w:tab w:val="left" w:pos="349"/>
        </w:tabs>
        <w:ind w:left="400" w:hanging="400"/>
      </w:pPr>
      <w:r>
        <w:rPr>
          <w:color w:val="000000"/>
          <w:lang w:eastAsia="pl-PL" w:bidi="pl-PL"/>
        </w:rPr>
        <w:t>Przed spożyciem żywności i napojów przyniesionych spoza szpitala, należy</w:t>
      </w:r>
      <w:r>
        <w:rPr>
          <w:color w:val="000000"/>
          <w:lang w:eastAsia="pl-PL" w:bidi="pl-PL"/>
        </w:rPr>
        <w:br/>
        <w:t>skonsultować się z lekarzem prowadzącym lub pielęgniarką.</w:t>
      </w:r>
    </w:p>
    <w:p w:rsidR="00E07DD2" w:rsidRPr="00E07DD2" w:rsidRDefault="00E07DD2" w:rsidP="001A7FD6">
      <w:pPr>
        <w:pStyle w:val="Teksttreci20"/>
        <w:numPr>
          <w:ilvl w:val="0"/>
          <w:numId w:val="7"/>
        </w:numPr>
        <w:shd w:val="clear" w:color="auto" w:fill="auto"/>
        <w:tabs>
          <w:tab w:val="left" w:pos="358"/>
        </w:tabs>
        <w:ind w:left="400" w:hanging="400"/>
      </w:pPr>
      <w:r>
        <w:rPr>
          <w:color w:val="000000"/>
          <w:lang w:eastAsia="pl-PL" w:bidi="pl-PL"/>
        </w:rPr>
        <w:t xml:space="preserve">Niedopuszczalne jest </w:t>
      </w:r>
      <w:r w:rsidRPr="001A7FD6">
        <w:rPr>
          <w:b/>
          <w:color w:val="000000"/>
          <w:lang w:eastAsia="pl-PL" w:bidi="pl-PL"/>
        </w:rPr>
        <w:t>przynoszenie i używanie napojów alkoholowych na terenie</w:t>
      </w:r>
      <w:r w:rsidRPr="001A7FD6">
        <w:rPr>
          <w:b/>
          <w:color w:val="000000"/>
          <w:lang w:eastAsia="pl-PL" w:bidi="pl-PL"/>
        </w:rPr>
        <w:br/>
        <w:t>Szpitala</w:t>
      </w:r>
      <w:r>
        <w:rPr>
          <w:color w:val="000000"/>
          <w:lang w:eastAsia="pl-PL" w:bidi="pl-PL"/>
        </w:rPr>
        <w:t xml:space="preserve"> oraz częstowanie nimi innych pacjentów.</w:t>
      </w:r>
    </w:p>
    <w:p w:rsidR="00E07DD2" w:rsidRDefault="00E07DD2" w:rsidP="001A7FD6">
      <w:pPr>
        <w:pStyle w:val="Teksttreci20"/>
        <w:numPr>
          <w:ilvl w:val="0"/>
          <w:numId w:val="7"/>
        </w:numPr>
        <w:shd w:val="clear" w:color="auto" w:fill="auto"/>
        <w:tabs>
          <w:tab w:val="left" w:pos="358"/>
        </w:tabs>
        <w:ind w:left="400" w:hanging="400"/>
      </w:pPr>
      <w:r w:rsidRPr="00E07DD2">
        <w:t>Pacjent powinien przechowywać swoje artykuły żywnościowe tylko w lodówce przeznaczonej do tego celu</w:t>
      </w:r>
      <w:r>
        <w:t>.</w:t>
      </w:r>
    </w:p>
    <w:p w:rsidR="00E07DD2" w:rsidRDefault="00E07DD2" w:rsidP="001A7FD6">
      <w:pPr>
        <w:jc w:val="both"/>
      </w:pPr>
    </w:p>
    <w:p w:rsidR="00E07DD2" w:rsidRDefault="00E07DD2" w:rsidP="00AA0057">
      <w:pPr>
        <w:pStyle w:val="Teksttreci20"/>
        <w:shd w:val="clear" w:color="auto" w:fill="auto"/>
        <w:ind w:firstLine="0"/>
        <w:jc w:val="center"/>
      </w:pPr>
      <w:r>
        <w:rPr>
          <w:color w:val="000000"/>
          <w:lang w:eastAsia="pl-PL" w:bidi="pl-PL"/>
        </w:rPr>
        <w:t>§9</w:t>
      </w:r>
    </w:p>
    <w:p w:rsidR="00E07DD2" w:rsidRDefault="00E07DD2" w:rsidP="001A7FD6">
      <w:pPr>
        <w:pStyle w:val="Teksttreci20"/>
        <w:numPr>
          <w:ilvl w:val="0"/>
          <w:numId w:val="8"/>
        </w:numPr>
        <w:shd w:val="clear" w:color="auto" w:fill="auto"/>
        <w:tabs>
          <w:tab w:val="left" w:pos="349"/>
        </w:tabs>
        <w:ind w:left="420"/>
      </w:pPr>
      <w:r>
        <w:rPr>
          <w:color w:val="000000"/>
          <w:lang w:eastAsia="pl-PL" w:bidi="pl-PL"/>
        </w:rPr>
        <w:t>Pacjent zobowiązany jest do przestrzegania higieny osobistej, w tym higieny rąk przed posiłkami, utrzymania porządku na swoim łóżku oraz szafce przyłóżkowej oraz przestrzegania ustalonych zasad składowania odpadów i śmieci.</w:t>
      </w:r>
    </w:p>
    <w:p w:rsidR="00E07DD2" w:rsidRDefault="00E07DD2" w:rsidP="001A7FD6">
      <w:pPr>
        <w:pStyle w:val="Teksttreci20"/>
        <w:numPr>
          <w:ilvl w:val="0"/>
          <w:numId w:val="8"/>
        </w:numPr>
        <w:shd w:val="clear" w:color="auto" w:fill="auto"/>
        <w:tabs>
          <w:tab w:val="left" w:pos="358"/>
        </w:tabs>
        <w:ind w:left="420"/>
      </w:pPr>
      <w:r>
        <w:rPr>
          <w:color w:val="000000"/>
          <w:lang w:eastAsia="pl-PL" w:bidi="pl-PL"/>
        </w:rPr>
        <w:lastRenderedPageBreak/>
        <w:t>Odpluwać należy wyłącznie do spluwaczek</w:t>
      </w:r>
      <w:r w:rsidR="001A7FD6">
        <w:rPr>
          <w:color w:val="000000"/>
          <w:lang w:eastAsia="pl-PL" w:bidi="pl-PL"/>
        </w:rPr>
        <w:t>.</w:t>
      </w:r>
    </w:p>
    <w:p w:rsidR="00E07DD2" w:rsidRPr="00E07DD2" w:rsidRDefault="00E07DD2" w:rsidP="001A7FD6">
      <w:pPr>
        <w:pStyle w:val="Teksttreci20"/>
        <w:numPr>
          <w:ilvl w:val="0"/>
          <w:numId w:val="8"/>
        </w:numPr>
        <w:shd w:val="clear" w:color="auto" w:fill="auto"/>
        <w:tabs>
          <w:tab w:val="left" w:pos="358"/>
        </w:tabs>
        <w:ind w:left="420"/>
      </w:pPr>
      <w:r>
        <w:rPr>
          <w:color w:val="000000"/>
          <w:lang w:eastAsia="pl-PL" w:bidi="pl-PL"/>
        </w:rPr>
        <w:t>Chorzy na gruźlicę są zobowiązani nosić maseczki, także opuszczając pokój lub przebywając w innych, niż oddział gruźlicy, częściach szpitala.</w:t>
      </w:r>
    </w:p>
    <w:p w:rsidR="00E07DD2" w:rsidRPr="00E07DD2" w:rsidRDefault="00E07DD2" w:rsidP="001A7FD6">
      <w:pPr>
        <w:pStyle w:val="Teksttreci20"/>
        <w:shd w:val="clear" w:color="auto" w:fill="auto"/>
        <w:tabs>
          <w:tab w:val="left" w:pos="358"/>
        </w:tabs>
        <w:ind w:left="420" w:firstLine="0"/>
      </w:pPr>
    </w:p>
    <w:p w:rsidR="00E07DD2" w:rsidRDefault="00E07DD2" w:rsidP="001A7FD6">
      <w:pPr>
        <w:pStyle w:val="Teksttreci20"/>
        <w:shd w:val="clear" w:color="auto" w:fill="auto"/>
        <w:ind w:left="4300" w:firstLine="0"/>
      </w:pPr>
      <w:r>
        <w:rPr>
          <w:color w:val="000000"/>
          <w:lang w:eastAsia="pl-PL" w:bidi="pl-PL"/>
        </w:rPr>
        <w:t>§10</w:t>
      </w:r>
    </w:p>
    <w:p w:rsidR="00E07DD2" w:rsidRDefault="00E07DD2" w:rsidP="001A7FD6">
      <w:pPr>
        <w:pStyle w:val="Teksttreci20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rPr>
          <w:color w:val="000000"/>
          <w:lang w:eastAsia="pl-PL" w:bidi="pl-PL"/>
        </w:rPr>
        <w:t>Pacjent jest zobowiązany szanować mienie będące własnością szpitala oraz życzliwie odnosić się do innych pacjentów i personelu szpitala.</w:t>
      </w:r>
    </w:p>
    <w:p w:rsidR="00E07DD2" w:rsidRDefault="00E07DD2" w:rsidP="001A7FD6">
      <w:pPr>
        <w:pStyle w:val="Teksttreci20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rPr>
          <w:color w:val="000000"/>
          <w:lang w:eastAsia="pl-PL" w:bidi="pl-PL"/>
        </w:rPr>
        <w:t>Pacjent jest odpowiedzialny za rzeczy szpitalne oddane mu do użytku, na czas pobytu w szpitalu.</w:t>
      </w:r>
    </w:p>
    <w:p w:rsidR="00E07DD2" w:rsidRDefault="00E07DD2" w:rsidP="001A7FD6">
      <w:pPr>
        <w:pStyle w:val="Teksttreci20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rPr>
          <w:color w:val="000000"/>
          <w:lang w:eastAsia="pl-PL" w:bidi="pl-PL"/>
        </w:rPr>
        <w:t>Pacjentowi nie wolno manipulować przy aparatach, urządzeniach leczniczych, elektrycznych, gazowych, wentylacyjnych i grzewczych.</w:t>
      </w:r>
    </w:p>
    <w:p w:rsidR="00E07DD2" w:rsidRDefault="00E07DD2" w:rsidP="001A7FD6">
      <w:pPr>
        <w:pStyle w:val="Teksttreci20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rPr>
          <w:color w:val="000000"/>
          <w:lang w:eastAsia="pl-PL" w:bidi="pl-PL"/>
        </w:rPr>
        <w:t>Za szkody powstałe z winy pacjenta odpowiada on osobiście i pokrywa rzeczywisty koszt usunięcia tych szkód.</w:t>
      </w:r>
    </w:p>
    <w:p w:rsidR="00E07DD2" w:rsidRPr="00222040" w:rsidRDefault="00222040" w:rsidP="00AA0057">
      <w:pPr>
        <w:pStyle w:val="Nagwek20"/>
        <w:shd w:val="clear" w:color="auto" w:fill="auto"/>
        <w:spacing w:before="0" w:line="679" w:lineRule="exact"/>
        <w:ind w:left="680"/>
        <w:jc w:val="center"/>
        <w:rPr>
          <w:rFonts w:asciiTheme="minorHAnsi" w:hAnsiTheme="minorHAnsi"/>
          <w:sz w:val="28"/>
          <w:szCs w:val="28"/>
        </w:rPr>
      </w:pPr>
      <w:bookmarkStart w:id="1" w:name="bookmark2"/>
      <w:r w:rsidRPr="00222040">
        <w:rPr>
          <w:rFonts w:asciiTheme="minorHAnsi" w:hAnsiTheme="minorHAnsi"/>
          <w:color w:val="000000"/>
          <w:sz w:val="28"/>
          <w:szCs w:val="28"/>
          <w:lang w:eastAsia="pl-PL" w:bidi="pl-PL"/>
        </w:rPr>
        <w:t>UPRAWNIENIA PACJENTA</w:t>
      </w:r>
      <w:bookmarkEnd w:id="1"/>
    </w:p>
    <w:p w:rsidR="00E07DD2" w:rsidRDefault="00E07DD2" w:rsidP="001A7FD6">
      <w:pPr>
        <w:pStyle w:val="Teksttreci20"/>
        <w:shd w:val="clear" w:color="auto" w:fill="auto"/>
        <w:ind w:left="4300" w:firstLine="0"/>
      </w:pPr>
      <w:r>
        <w:rPr>
          <w:color w:val="000000"/>
          <w:lang w:eastAsia="pl-PL" w:bidi="pl-PL"/>
        </w:rPr>
        <w:t>§11</w:t>
      </w:r>
    </w:p>
    <w:p w:rsidR="00E07DD2" w:rsidRDefault="00E07DD2" w:rsidP="001A7FD6">
      <w:pPr>
        <w:pStyle w:val="Teksttreci20"/>
        <w:numPr>
          <w:ilvl w:val="0"/>
          <w:numId w:val="11"/>
        </w:numPr>
        <w:shd w:val="clear" w:color="auto" w:fill="auto"/>
        <w:tabs>
          <w:tab w:val="left" w:pos="339"/>
        </w:tabs>
        <w:ind w:left="420"/>
      </w:pPr>
      <w:r>
        <w:rPr>
          <w:color w:val="000000"/>
          <w:lang w:eastAsia="pl-PL" w:bidi="pl-PL"/>
        </w:rPr>
        <w:t>Pacjent może być poddany zabiegom diagnostycznym lub terapeutycznym jedynie wówczas, gdy wyrazi na to pisemną zgodę,</w:t>
      </w:r>
    </w:p>
    <w:p w:rsidR="00E07DD2" w:rsidRDefault="00E07DD2" w:rsidP="001A7FD6">
      <w:pPr>
        <w:pStyle w:val="Teksttreci20"/>
        <w:numPr>
          <w:ilvl w:val="0"/>
          <w:numId w:val="11"/>
        </w:numPr>
        <w:shd w:val="clear" w:color="auto" w:fill="auto"/>
        <w:tabs>
          <w:tab w:val="left" w:pos="339"/>
        </w:tabs>
        <w:ind w:left="420"/>
      </w:pPr>
      <w:r>
        <w:rPr>
          <w:color w:val="000000"/>
          <w:lang w:eastAsia="pl-PL" w:bidi="pl-PL"/>
        </w:rPr>
        <w:t>W razie odmówienia zgody na zalecony przez lekarza zabieg, pacjent może być wypisany ze szpitala, jeżeli wypisanie nie grozi niebezpieczeństwem dla jego życia lub niebezpieczeństwem dla otoczenia, a do dalszego pobytu pacjenta w szpitalu brak wskazań.</w:t>
      </w:r>
    </w:p>
    <w:p w:rsidR="00E07DD2" w:rsidRDefault="00E07DD2" w:rsidP="001A7FD6">
      <w:pPr>
        <w:pStyle w:val="Teksttreci20"/>
        <w:numPr>
          <w:ilvl w:val="0"/>
          <w:numId w:val="11"/>
        </w:numPr>
        <w:shd w:val="clear" w:color="auto" w:fill="auto"/>
        <w:tabs>
          <w:tab w:val="left" w:pos="339"/>
        </w:tabs>
        <w:spacing w:after="300"/>
        <w:ind w:left="420"/>
      </w:pPr>
      <w:r>
        <w:rPr>
          <w:color w:val="000000"/>
          <w:lang w:eastAsia="pl-PL" w:bidi="pl-PL"/>
        </w:rPr>
        <w:t>Jeżeli zachodzi konieczność wykonania zabiegu ratującego życie pacjenta lub uchronienia go przed kalectwem, a pacjent jest nieprzytomny, bądź niemożliwe jest porozumienie się z jego ustawowym przedstawicielem lub faktycznym opiekunem - wówczas ma zastosowanie art.30-35 Ustawy o zawodzie lekarza i</w:t>
      </w:r>
      <w:r w:rsidR="001A7FD6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lekarza dentysty z 5 grudnia 1996 roku.</w:t>
      </w:r>
    </w:p>
    <w:p w:rsidR="00E07DD2" w:rsidRDefault="00E07DD2" w:rsidP="00AA0057">
      <w:pPr>
        <w:pStyle w:val="Teksttreci140"/>
        <w:shd w:val="clear" w:color="auto" w:fill="auto"/>
        <w:spacing w:before="0"/>
      </w:pPr>
      <w:r>
        <w:rPr>
          <w:color w:val="000000"/>
          <w:lang w:eastAsia="pl-PL" w:bidi="pl-PL"/>
        </w:rPr>
        <w:t>§12</w:t>
      </w:r>
    </w:p>
    <w:p w:rsidR="00E07DD2" w:rsidRDefault="00E07DD2" w:rsidP="001A7FD6">
      <w:pPr>
        <w:pStyle w:val="Teksttreci20"/>
        <w:numPr>
          <w:ilvl w:val="0"/>
          <w:numId w:val="12"/>
        </w:numPr>
        <w:shd w:val="clear" w:color="auto" w:fill="auto"/>
        <w:tabs>
          <w:tab w:val="left" w:pos="339"/>
        </w:tabs>
        <w:ind w:left="420"/>
      </w:pPr>
      <w:r>
        <w:rPr>
          <w:color w:val="000000"/>
          <w:lang w:eastAsia="pl-PL" w:bidi="pl-PL"/>
        </w:rPr>
        <w:t>Pacjenci mogą korzystać z telefonów wrzutowych TP znajdujących się w</w:t>
      </w:r>
      <w:r w:rsidR="001A7FD6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korytarzach, ze stanowiska internetowego,</w:t>
      </w:r>
      <w:r w:rsidR="001A7FD6">
        <w:rPr>
          <w:color w:val="000000"/>
          <w:lang w:eastAsia="pl-PL" w:bidi="pl-PL"/>
        </w:rPr>
        <w:t xml:space="preserve"> sieci wifi,</w:t>
      </w:r>
      <w:r>
        <w:rPr>
          <w:color w:val="000000"/>
          <w:lang w:eastAsia="pl-PL" w:bidi="pl-PL"/>
        </w:rPr>
        <w:t xml:space="preserve"> znajdującego się na każdym oddziale oraz własnych telefonów komórkowych, z zastrzeżeniem pkt.2.</w:t>
      </w:r>
    </w:p>
    <w:p w:rsidR="00E07DD2" w:rsidRDefault="00E07DD2" w:rsidP="001A7FD6">
      <w:pPr>
        <w:pStyle w:val="Teksttreci20"/>
        <w:numPr>
          <w:ilvl w:val="0"/>
          <w:numId w:val="12"/>
        </w:numPr>
        <w:shd w:val="clear" w:color="auto" w:fill="auto"/>
        <w:tabs>
          <w:tab w:val="left" w:pos="339"/>
        </w:tabs>
        <w:ind w:left="420"/>
      </w:pPr>
      <w:r>
        <w:rPr>
          <w:color w:val="000000"/>
          <w:lang w:eastAsia="pl-PL" w:bidi="pl-PL"/>
        </w:rPr>
        <w:t>Zabrania się korzystania z telefonów komórkowych w gabinetach zabiegowych, rehabilitacyjnych, pracowniach diagnostycznych oraz w pobliżu aparatów medycznych pracujących na salach chorych.</w:t>
      </w:r>
    </w:p>
    <w:p w:rsidR="00E07DD2" w:rsidRDefault="00E07DD2" w:rsidP="001A7FD6">
      <w:pPr>
        <w:pStyle w:val="Teksttreci20"/>
        <w:numPr>
          <w:ilvl w:val="0"/>
          <w:numId w:val="12"/>
        </w:numPr>
        <w:shd w:val="clear" w:color="auto" w:fill="auto"/>
        <w:tabs>
          <w:tab w:val="left" w:pos="339"/>
        </w:tabs>
        <w:ind w:left="420"/>
      </w:pPr>
      <w:r>
        <w:rPr>
          <w:color w:val="000000"/>
          <w:lang w:eastAsia="pl-PL" w:bidi="pl-PL"/>
        </w:rPr>
        <w:t>Używanie telefonu służbowego przez pacjentów dopuszczane jest jedynie w</w:t>
      </w:r>
      <w:r w:rsidR="001A7FD6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wyjątkowych przypadkach, za zezwoleniem pielęgniarki dyżurnej.</w:t>
      </w:r>
    </w:p>
    <w:p w:rsidR="00E07DD2" w:rsidRDefault="00E07DD2" w:rsidP="001A7FD6">
      <w:pPr>
        <w:pStyle w:val="Teksttreci20"/>
        <w:numPr>
          <w:ilvl w:val="0"/>
          <w:numId w:val="12"/>
        </w:numPr>
        <w:shd w:val="clear" w:color="auto" w:fill="auto"/>
        <w:spacing w:after="298"/>
        <w:ind w:left="420"/>
      </w:pPr>
      <w:r>
        <w:rPr>
          <w:color w:val="000000"/>
          <w:lang w:eastAsia="pl-PL" w:bidi="pl-PL"/>
        </w:rPr>
        <w:t>Pacjenci mogą przebywać w parku szpitalnym, korzystać z obiektów sakralnych, zgłaszając opuszczenie oddziału personelowi pielęgniarskiemu.</w:t>
      </w:r>
    </w:p>
    <w:p w:rsidR="00E07DD2" w:rsidRDefault="00E07DD2" w:rsidP="00AA0057">
      <w:pPr>
        <w:pStyle w:val="Teksttreci20"/>
        <w:shd w:val="clear" w:color="auto" w:fill="auto"/>
        <w:spacing w:line="334" w:lineRule="exact"/>
        <w:ind w:left="142" w:firstLine="0"/>
        <w:jc w:val="center"/>
      </w:pPr>
      <w:r>
        <w:rPr>
          <w:color w:val="000000"/>
          <w:lang w:eastAsia="pl-PL" w:bidi="pl-PL"/>
        </w:rPr>
        <w:t>§13</w:t>
      </w:r>
    </w:p>
    <w:p w:rsidR="00E07DD2" w:rsidRDefault="00E07DD2" w:rsidP="001A7FD6">
      <w:pPr>
        <w:pStyle w:val="Teksttreci20"/>
        <w:shd w:val="clear" w:color="auto" w:fill="auto"/>
        <w:spacing w:line="334" w:lineRule="exact"/>
        <w:ind w:left="420"/>
      </w:pPr>
      <w:r>
        <w:rPr>
          <w:color w:val="000000"/>
          <w:lang w:eastAsia="pl-PL" w:bidi="pl-PL"/>
        </w:rPr>
        <w:t xml:space="preserve">1. Pacjent może przyjmować odwiedzających w wyznaczonych porach, nie więcej </w:t>
      </w:r>
      <w:r>
        <w:rPr>
          <w:color w:val="000000"/>
          <w:lang w:eastAsia="pl-PL" w:bidi="pl-PL"/>
        </w:rPr>
        <w:lastRenderedPageBreak/>
        <w:t xml:space="preserve">jednak niż dwie osoby równocześnie, a w innym czasie - jedynie za zezwoleniem </w:t>
      </w:r>
      <w:r w:rsidR="001A7FD6">
        <w:rPr>
          <w:color w:val="000000"/>
          <w:lang w:eastAsia="pl-PL" w:bidi="pl-PL"/>
        </w:rPr>
        <w:t>Kierownika</w:t>
      </w:r>
      <w:r>
        <w:rPr>
          <w:color w:val="000000"/>
          <w:lang w:eastAsia="pl-PL" w:bidi="pl-PL"/>
        </w:rPr>
        <w:t xml:space="preserve"> oddziału lub lekarza dyżurnego.</w:t>
      </w:r>
    </w:p>
    <w:p w:rsidR="00E07DD2" w:rsidRPr="001A7FD6" w:rsidRDefault="00E07DD2" w:rsidP="001A7FD6">
      <w:pPr>
        <w:pStyle w:val="Teksttreci20"/>
        <w:numPr>
          <w:ilvl w:val="0"/>
          <w:numId w:val="13"/>
        </w:numPr>
        <w:shd w:val="clear" w:color="auto" w:fill="auto"/>
        <w:tabs>
          <w:tab w:val="left" w:pos="358"/>
        </w:tabs>
        <w:spacing w:line="329" w:lineRule="exact"/>
        <w:ind w:left="360" w:hanging="360"/>
      </w:pPr>
      <w:r>
        <w:rPr>
          <w:color w:val="000000"/>
          <w:lang w:eastAsia="pl-PL" w:bidi="pl-PL"/>
        </w:rPr>
        <w:t>W czasie odwiedzin pacjent powinien dbać, aby osoby odwiedzające go nie zakłócały swoim zachowaniem ciszy i porządku szpitalnego, a zwłaszcza, aby nie siadały na łóżkach i nie paliły tytoniu.</w:t>
      </w:r>
    </w:p>
    <w:p w:rsidR="001A7FD6" w:rsidRPr="00222040" w:rsidRDefault="001A7FD6" w:rsidP="00222040">
      <w:pPr>
        <w:pStyle w:val="Teksttreci20"/>
        <w:shd w:val="clear" w:color="auto" w:fill="auto"/>
        <w:tabs>
          <w:tab w:val="left" w:pos="0"/>
        </w:tabs>
        <w:spacing w:line="329" w:lineRule="exact"/>
        <w:ind w:left="360"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E07DD2" w:rsidRPr="00222040" w:rsidRDefault="00222040" w:rsidP="00222040">
      <w:pPr>
        <w:pStyle w:val="Nagwek20"/>
        <w:shd w:val="clear" w:color="auto" w:fill="auto"/>
        <w:tabs>
          <w:tab w:val="left" w:pos="0"/>
        </w:tabs>
        <w:spacing w:before="0" w:after="328" w:line="300" w:lineRule="exact"/>
        <w:ind w:left="360"/>
        <w:jc w:val="center"/>
        <w:rPr>
          <w:rFonts w:asciiTheme="minorHAnsi" w:hAnsiTheme="minorHAnsi"/>
          <w:sz w:val="28"/>
          <w:szCs w:val="28"/>
        </w:rPr>
      </w:pPr>
      <w:bookmarkStart w:id="2" w:name="bookmark3"/>
      <w:r w:rsidRPr="00222040">
        <w:rPr>
          <w:rFonts w:asciiTheme="minorHAnsi" w:hAnsiTheme="minorHAnsi"/>
          <w:color w:val="000000"/>
          <w:sz w:val="28"/>
          <w:szCs w:val="28"/>
          <w:lang w:eastAsia="pl-PL" w:bidi="pl-PL"/>
        </w:rPr>
        <w:t>PRZEPISY KOŃCOWE</w:t>
      </w:r>
      <w:bookmarkEnd w:id="2"/>
    </w:p>
    <w:p w:rsidR="00E07DD2" w:rsidRDefault="00E07DD2" w:rsidP="001A7FD6">
      <w:pPr>
        <w:pStyle w:val="Teksttreci20"/>
        <w:shd w:val="clear" w:color="auto" w:fill="auto"/>
        <w:spacing w:line="334" w:lineRule="exact"/>
        <w:ind w:left="4220" w:firstLine="0"/>
      </w:pPr>
      <w:r>
        <w:rPr>
          <w:color w:val="000000"/>
          <w:lang w:eastAsia="pl-PL" w:bidi="pl-PL"/>
        </w:rPr>
        <w:t>§14</w:t>
      </w:r>
    </w:p>
    <w:p w:rsidR="00E07DD2" w:rsidRDefault="00E07DD2" w:rsidP="001A7FD6">
      <w:pPr>
        <w:pStyle w:val="Teksttreci20"/>
        <w:shd w:val="clear" w:color="auto" w:fill="auto"/>
        <w:spacing w:line="334" w:lineRule="exact"/>
        <w:ind w:firstLine="0"/>
      </w:pPr>
      <w:r>
        <w:rPr>
          <w:color w:val="000000"/>
          <w:lang w:eastAsia="pl-PL" w:bidi="pl-PL"/>
        </w:rPr>
        <w:t>W razie niedostosowania się pacjenta do niniejszego regulaminu, może on być wypisany ze szpitala.</w:t>
      </w:r>
    </w:p>
    <w:p w:rsidR="001A7FD6" w:rsidRDefault="001A7FD6" w:rsidP="001A7FD6">
      <w:pPr>
        <w:pStyle w:val="Teksttreci20"/>
        <w:shd w:val="clear" w:color="auto" w:fill="auto"/>
        <w:spacing w:line="334" w:lineRule="exact"/>
        <w:ind w:left="4220" w:firstLine="0"/>
      </w:pPr>
      <w:r>
        <w:rPr>
          <w:color w:val="000000"/>
          <w:lang w:eastAsia="pl-PL" w:bidi="pl-PL"/>
        </w:rPr>
        <w:t>§15</w:t>
      </w:r>
    </w:p>
    <w:p w:rsidR="001A7FD6" w:rsidRDefault="001A7FD6" w:rsidP="001A7FD6">
      <w:pPr>
        <w:pStyle w:val="Teksttreci20"/>
        <w:shd w:val="clear" w:color="auto" w:fill="auto"/>
        <w:ind w:firstLine="0"/>
      </w:pPr>
      <w:r>
        <w:rPr>
          <w:color w:val="000000"/>
          <w:lang w:eastAsia="pl-PL" w:bidi="pl-PL"/>
        </w:rPr>
        <w:t>W sprawach dotyczących przepisów zawartych w niniejszym regulaminie, pacjentowi przysługuje możliwość odwołania się do Kierownika Oddziału, Dyrektora lub Rady Społecznej Szpitala.</w:t>
      </w:r>
    </w:p>
    <w:p w:rsidR="005E29A8" w:rsidRPr="00E07DD2" w:rsidRDefault="005E29A8" w:rsidP="001A7FD6">
      <w:pPr>
        <w:tabs>
          <w:tab w:val="left" w:pos="3960"/>
        </w:tabs>
        <w:jc w:val="both"/>
      </w:pPr>
    </w:p>
    <w:sectPr w:rsidR="005E29A8" w:rsidRPr="00E07DD2" w:rsidSect="005E29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B9E" w:rsidRDefault="00D94B9E" w:rsidP="00FA26EB">
      <w:pPr>
        <w:spacing w:after="0" w:line="240" w:lineRule="auto"/>
      </w:pPr>
      <w:r>
        <w:separator/>
      </w:r>
    </w:p>
  </w:endnote>
  <w:endnote w:type="continuationSeparator" w:id="1">
    <w:p w:rsidR="00D94B9E" w:rsidRDefault="00D94B9E" w:rsidP="00FA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B9E" w:rsidRDefault="00D94B9E" w:rsidP="00FA26EB">
      <w:pPr>
        <w:spacing w:after="0" w:line="240" w:lineRule="auto"/>
      </w:pPr>
      <w:r>
        <w:separator/>
      </w:r>
    </w:p>
  </w:footnote>
  <w:footnote w:type="continuationSeparator" w:id="1">
    <w:p w:rsidR="00D94B9E" w:rsidRDefault="00D94B9E" w:rsidP="00FA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EB" w:rsidRDefault="00FA26EB" w:rsidP="00FA26EB">
    <w:pPr>
      <w:pStyle w:val="Nagwek"/>
      <w:jc w:val="right"/>
    </w:pPr>
    <w:r>
      <w:t>Załącznik Nr 1 do ZW 39/10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5E5"/>
    <w:multiLevelType w:val="multilevel"/>
    <w:tmpl w:val="EB20B1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92164"/>
    <w:multiLevelType w:val="multilevel"/>
    <w:tmpl w:val="3E70A7D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4218"/>
    <w:multiLevelType w:val="multilevel"/>
    <w:tmpl w:val="C15A34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0E60AF"/>
    <w:multiLevelType w:val="multilevel"/>
    <w:tmpl w:val="E334E7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E1DDB"/>
    <w:multiLevelType w:val="multilevel"/>
    <w:tmpl w:val="3EF0FAA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4B32CB"/>
    <w:multiLevelType w:val="multilevel"/>
    <w:tmpl w:val="97B688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73FBD"/>
    <w:multiLevelType w:val="multilevel"/>
    <w:tmpl w:val="0D8633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6D12B5"/>
    <w:multiLevelType w:val="multilevel"/>
    <w:tmpl w:val="7A9C35A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1723B2A"/>
    <w:multiLevelType w:val="multilevel"/>
    <w:tmpl w:val="53A2CC9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E1C2AC9"/>
    <w:multiLevelType w:val="multilevel"/>
    <w:tmpl w:val="32542F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C83111"/>
    <w:multiLevelType w:val="multilevel"/>
    <w:tmpl w:val="353CC77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C8036F"/>
    <w:multiLevelType w:val="multilevel"/>
    <w:tmpl w:val="B4C472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855CE5"/>
    <w:multiLevelType w:val="multilevel"/>
    <w:tmpl w:val="0AF848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AB2582"/>
    <w:multiLevelType w:val="multilevel"/>
    <w:tmpl w:val="25D239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339"/>
    <w:rsid w:val="00034931"/>
    <w:rsid w:val="001A5186"/>
    <w:rsid w:val="001A7FD6"/>
    <w:rsid w:val="00222040"/>
    <w:rsid w:val="0027141E"/>
    <w:rsid w:val="004569F8"/>
    <w:rsid w:val="00552791"/>
    <w:rsid w:val="005E29A8"/>
    <w:rsid w:val="00664526"/>
    <w:rsid w:val="006E363A"/>
    <w:rsid w:val="007B7EAB"/>
    <w:rsid w:val="00AA0057"/>
    <w:rsid w:val="00D35339"/>
    <w:rsid w:val="00D723B9"/>
    <w:rsid w:val="00D94B9E"/>
    <w:rsid w:val="00E07DD2"/>
    <w:rsid w:val="00FA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D35339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D3533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D35339"/>
    <w:rPr>
      <w:rFonts w:ascii="Verdana" w:eastAsia="Verdana" w:hAnsi="Verdana" w:cs="Verdana"/>
      <w:b/>
      <w:bCs/>
      <w:sz w:val="30"/>
      <w:szCs w:val="3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D35339"/>
    <w:rPr>
      <w:rFonts w:ascii="Georgia" w:eastAsia="Georgia" w:hAnsi="Georgia" w:cs="Georgia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35339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D35339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D35339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35339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D35339"/>
    <w:pPr>
      <w:widowControl w:val="0"/>
      <w:shd w:val="clear" w:color="auto" w:fill="FFFFFF"/>
      <w:spacing w:before="120" w:after="300" w:line="264" w:lineRule="exact"/>
      <w:ind w:hanging="420"/>
    </w:pPr>
    <w:rPr>
      <w:rFonts w:ascii="Calibri" w:eastAsia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rsid w:val="00D35339"/>
    <w:pPr>
      <w:widowControl w:val="0"/>
      <w:shd w:val="clear" w:color="auto" w:fill="FFFFFF"/>
      <w:spacing w:before="300" w:after="0" w:line="650" w:lineRule="exact"/>
      <w:outlineLvl w:val="1"/>
    </w:pPr>
    <w:rPr>
      <w:rFonts w:ascii="Verdana" w:eastAsia="Verdana" w:hAnsi="Verdana" w:cs="Verdana"/>
      <w:b/>
      <w:bCs/>
      <w:sz w:val="30"/>
      <w:szCs w:val="30"/>
    </w:rPr>
  </w:style>
  <w:style w:type="paragraph" w:customStyle="1" w:styleId="Teksttreci50">
    <w:name w:val="Tekst treści (5)"/>
    <w:basedOn w:val="Normalny"/>
    <w:link w:val="Teksttreci5"/>
    <w:rsid w:val="00D35339"/>
    <w:pPr>
      <w:widowControl w:val="0"/>
      <w:shd w:val="clear" w:color="auto" w:fill="FFFFFF"/>
      <w:spacing w:after="0" w:line="650" w:lineRule="exact"/>
    </w:pPr>
    <w:rPr>
      <w:rFonts w:ascii="Georgia" w:eastAsia="Georgia" w:hAnsi="Georgia" w:cs="Georgia"/>
    </w:rPr>
  </w:style>
  <w:style w:type="paragraph" w:customStyle="1" w:styleId="Teksttreci20">
    <w:name w:val="Tekst treści (2)"/>
    <w:basedOn w:val="Normalny"/>
    <w:link w:val="Teksttreci2"/>
    <w:rsid w:val="00D35339"/>
    <w:pPr>
      <w:widowControl w:val="0"/>
      <w:shd w:val="clear" w:color="auto" w:fill="FFFFFF"/>
      <w:spacing w:after="0" w:line="331" w:lineRule="exact"/>
      <w:ind w:hanging="420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Teksttreci60">
    <w:name w:val="Tekst treści (6)"/>
    <w:basedOn w:val="Normalny"/>
    <w:link w:val="Teksttreci6"/>
    <w:rsid w:val="00D35339"/>
    <w:pPr>
      <w:widowControl w:val="0"/>
      <w:shd w:val="clear" w:color="auto" w:fill="FFFFFF"/>
      <w:spacing w:before="300" w:after="120"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Teksttreci70">
    <w:name w:val="Tekst treści (7)"/>
    <w:basedOn w:val="Normalny"/>
    <w:link w:val="Teksttreci7"/>
    <w:rsid w:val="00D35339"/>
    <w:pPr>
      <w:widowControl w:val="0"/>
      <w:shd w:val="clear" w:color="auto" w:fill="FFFFFF"/>
      <w:spacing w:after="0" w:line="329" w:lineRule="exact"/>
      <w:ind w:hanging="400"/>
      <w:jc w:val="both"/>
    </w:pPr>
    <w:rPr>
      <w:rFonts w:ascii="Calibri" w:eastAsia="Calibri" w:hAnsi="Calibri" w:cs="Calibri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FA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6EB"/>
  </w:style>
  <w:style w:type="paragraph" w:styleId="Stopka">
    <w:name w:val="footer"/>
    <w:basedOn w:val="Normalny"/>
    <w:link w:val="StopkaZnak"/>
    <w:uiPriority w:val="99"/>
    <w:semiHidden/>
    <w:unhideWhenUsed/>
    <w:rsid w:val="00FA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6EB"/>
  </w:style>
  <w:style w:type="character" w:customStyle="1" w:styleId="Teksttreci9">
    <w:name w:val="Tekst treści (9)_"/>
    <w:basedOn w:val="Domylnaczcionkaakapitu"/>
    <w:link w:val="Teksttreci90"/>
    <w:rsid w:val="00E07DD2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E07DD2"/>
    <w:pPr>
      <w:widowControl w:val="0"/>
      <w:shd w:val="clear" w:color="auto" w:fill="FFFFFF"/>
      <w:spacing w:before="420" w:after="0" w:line="329" w:lineRule="exact"/>
    </w:pPr>
    <w:rPr>
      <w:rFonts w:ascii="Calibri" w:eastAsia="Calibri" w:hAnsi="Calibri" w:cs="Calibri"/>
      <w:sz w:val="26"/>
      <w:szCs w:val="26"/>
    </w:rPr>
  </w:style>
  <w:style w:type="character" w:customStyle="1" w:styleId="Teksttreci10">
    <w:name w:val="Tekst treści (10)_"/>
    <w:basedOn w:val="Domylnaczcionkaakapitu"/>
    <w:link w:val="Teksttreci100"/>
    <w:rsid w:val="00E07DD2"/>
    <w:rPr>
      <w:rFonts w:ascii="AngsanaUPC" w:eastAsia="AngsanaUPC" w:hAnsi="AngsanaUPC" w:cs="AngsanaUPC"/>
      <w:sz w:val="38"/>
      <w:szCs w:val="38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E07DD2"/>
    <w:pPr>
      <w:widowControl w:val="0"/>
      <w:shd w:val="clear" w:color="auto" w:fill="FFFFFF"/>
      <w:spacing w:before="300" w:after="0" w:line="331" w:lineRule="exact"/>
    </w:pPr>
    <w:rPr>
      <w:rFonts w:ascii="AngsanaUPC" w:eastAsia="AngsanaUPC" w:hAnsi="AngsanaUPC" w:cs="AngsanaUPC"/>
      <w:sz w:val="38"/>
      <w:szCs w:val="38"/>
    </w:rPr>
  </w:style>
  <w:style w:type="character" w:customStyle="1" w:styleId="Nagwek2BookmanOldStyle105ptBezpogrubieniaOdstpy1pt">
    <w:name w:val="Nagłówek #2 + Bookman Old Style;10;5 pt;Bez pogrubienia;Odstępy 1 pt"/>
    <w:basedOn w:val="Nagwek2"/>
    <w:rsid w:val="00E07DD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E07DD2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E07DD2"/>
    <w:pPr>
      <w:widowControl w:val="0"/>
      <w:shd w:val="clear" w:color="auto" w:fill="FFFFFF"/>
      <w:spacing w:before="300" w:after="0" w:line="331" w:lineRule="exact"/>
      <w:jc w:val="center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STATYSTYKA</dc:creator>
  <cp:lastModifiedBy>STATYSTYKA</cp:lastModifiedBy>
  <cp:revision>5</cp:revision>
  <cp:lastPrinted>2016-01-14T15:56:00Z</cp:lastPrinted>
  <dcterms:created xsi:type="dcterms:W3CDTF">2016-01-14T11:43:00Z</dcterms:created>
  <dcterms:modified xsi:type="dcterms:W3CDTF">2016-01-14T15:57:00Z</dcterms:modified>
</cp:coreProperties>
</file>