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C" w:rsidRPr="00525EFF" w:rsidRDefault="00B21C1C" w:rsidP="00B21C1C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C276EF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B21C1C" w:rsidRDefault="00B21C1C" w:rsidP="00B21C1C"/>
                <w:p w:rsidR="00B21C1C" w:rsidRDefault="00B21C1C" w:rsidP="00B21C1C">
                  <w:pPr>
                    <w:rPr>
                      <w:sz w:val="12"/>
                    </w:rPr>
                  </w:pPr>
                </w:p>
                <w:p w:rsidR="00B21C1C" w:rsidRDefault="00B21C1C" w:rsidP="00B21C1C">
                  <w:pPr>
                    <w:rPr>
                      <w:sz w:val="12"/>
                    </w:rPr>
                  </w:pPr>
                </w:p>
                <w:p w:rsidR="00B21C1C" w:rsidRDefault="00B21C1C" w:rsidP="00B21C1C">
                  <w:pPr>
                    <w:rPr>
                      <w:sz w:val="12"/>
                    </w:rPr>
                  </w:pPr>
                </w:p>
                <w:p w:rsidR="00B21C1C" w:rsidRDefault="00B21C1C" w:rsidP="00B21C1C">
                  <w:pPr>
                    <w:rPr>
                      <w:sz w:val="12"/>
                    </w:rPr>
                  </w:pPr>
                </w:p>
                <w:p w:rsidR="00B21C1C" w:rsidRDefault="00B21C1C" w:rsidP="00B21C1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21C1C" w:rsidRDefault="00B21C1C" w:rsidP="00B21C1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21C1C" w:rsidRDefault="00B21C1C" w:rsidP="00B21C1C"/>
              </w:txbxContent>
            </v:textbox>
          </v:roundrect>
        </w:pic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B21C1C" w:rsidRDefault="00B21C1C" w:rsidP="00B21C1C">
      <w:pPr>
        <w:spacing w:line="360" w:lineRule="auto"/>
        <w:jc w:val="center"/>
        <w:rPr>
          <w:b/>
          <w:u w:val="single"/>
        </w:rPr>
      </w:pPr>
    </w:p>
    <w:p w:rsidR="00B21C1C" w:rsidRDefault="00B21C1C" w:rsidP="00B21C1C">
      <w:pPr>
        <w:pStyle w:val="Nagwek2"/>
        <w:widowControl/>
        <w:spacing w:line="360" w:lineRule="auto"/>
        <w:rPr>
          <w:sz w:val="28"/>
        </w:rPr>
      </w:pPr>
    </w:p>
    <w:p w:rsidR="00B21C1C" w:rsidRDefault="00B21C1C" w:rsidP="00B21C1C">
      <w:pPr>
        <w:pStyle w:val="Nagwek2"/>
        <w:widowControl/>
        <w:spacing w:line="360" w:lineRule="auto"/>
        <w:rPr>
          <w:sz w:val="28"/>
        </w:rPr>
      </w:pPr>
    </w:p>
    <w:p w:rsidR="00B21C1C" w:rsidRDefault="00B21C1C" w:rsidP="00B21C1C">
      <w:pPr>
        <w:pStyle w:val="Nagwek2"/>
        <w:widowControl/>
        <w:spacing w:line="360" w:lineRule="auto"/>
        <w:rPr>
          <w:sz w:val="28"/>
        </w:rPr>
      </w:pPr>
    </w:p>
    <w:p w:rsidR="00B21C1C" w:rsidRDefault="00B21C1C" w:rsidP="00B21C1C">
      <w:pPr>
        <w:jc w:val="center"/>
        <w:rPr>
          <w:b/>
          <w:sz w:val="28"/>
        </w:rPr>
      </w:pPr>
    </w:p>
    <w:p w:rsidR="00B21C1C" w:rsidRDefault="00B21C1C" w:rsidP="00B21C1C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B21C1C" w:rsidRDefault="00B21C1C" w:rsidP="00B21C1C">
      <w:pPr>
        <w:jc w:val="center"/>
        <w:rPr>
          <w:b/>
          <w:sz w:val="28"/>
        </w:rPr>
      </w:pPr>
    </w:p>
    <w:p w:rsidR="00B21C1C" w:rsidRDefault="00B21C1C" w:rsidP="00B21C1C">
      <w:pPr>
        <w:spacing w:after="40"/>
        <w:ind w:firstLine="3969"/>
        <w:rPr>
          <w:b/>
        </w:rPr>
      </w:pPr>
    </w:p>
    <w:p w:rsidR="00B21C1C" w:rsidRPr="00525EFF" w:rsidRDefault="00B21C1C" w:rsidP="00B21C1C">
      <w:pPr>
        <w:spacing w:after="40"/>
        <w:ind w:left="4678"/>
        <w:rPr>
          <w:b/>
          <w:sz w:val="22"/>
          <w:szCs w:val="22"/>
        </w:rPr>
      </w:pPr>
      <w:r w:rsidRPr="000B659E">
        <w:rPr>
          <w:b/>
          <w:sz w:val="22"/>
          <w:szCs w:val="22"/>
        </w:rPr>
        <w:t>Szpital Chorób Płuc im. Św. Józefa w Pilchowicach</w:t>
      </w:r>
    </w:p>
    <w:p w:rsidR="00B21C1C" w:rsidRPr="00525EFF" w:rsidRDefault="00B21C1C" w:rsidP="00B21C1C">
      <w:pPr>
        <w:ind w:left="4678"/>
        <w:rPr>
          <w:sz w:val="22"/>
          <w:szCs w:val="22"/>
        </w:rPr>
      </w:pPr>
      <w:r w:rsidRPr="000B659E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0B659E">
        <w:rPr>
          <w:sz w:val="22"/>
          <w:szCs w:val="22"/>
        </w:rPr>
        <w:t>31</w:t>
      </w:r>
    </w:p>
    <w:p w:rsidR="00B21C1C" w:rsidRPr="00525EFF" w:rsidRDefault="00B21C1C" w:rsidP="00B21C1C">
      <w:pPr>
        <w:ind w:left="4678"/>
        <w:rPr>
          <w:sz w:val="22"/>
          <w:szCs w:val="22"/>
        </w:rPr>
      </w:pPr>
      <w:r w:rsidRPr="000B659E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0B659E">
        <w:rPr>
          <w:sz w:val="22"/>
          <w:szCs w:val="22"/>
        </w:rPr>
        <w:t>Pilchowice</w:t>
      </w:r>
    </w:p>
    <w:p w:rsidR="00B21C1C" w:rsidRPr="00525EFF" w:rsidRDefault="00B21C1C" w:rsidP="00B21C1C">
      <w:pPr>
        <w:ind w:left="3686"/>
        <w:jc w:val="center"/>
        <w:rPr>
          <w:sz w:val="22"/>
          <w:szCs w:val="22"/>
        </w:rPr>
      </w:pPr>
    </w:p>
    <w:p w:rsidR="00B21C1C" w:rsidRPr="00525EFF" w:rsidRDefault="00B21C1C" w:rsidP="00B21C1C">
      <w:pPr>
        <w:spacing w:after="120" w:line="276" w:lineRule="auto"/>
        <w:jc w:val="both"/>
        <w:rPr>
          <w:sz w:val="22"/>
          <w:szCs w:val="22"/>
        </w:rPr>
      </w:pPr>
    </w:p>
    <w:p w:rsidR="00B21C1C" w:rsidRPr="00525EFF" w:rsidRDefault="00B21C1C" w:rsidP="00B21C1C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0B659E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0B659E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0B659E">
        <w:rPr>
          <w:b/>
          <w:sz w:val="22"/>
          <w:szCs w:val="22"/>
        </w:rPr>
        <w:t>Dostawy leku onkologicznego GEFITINIBUM</w:t>
      </w:r>
      <w:r w:rsidRPr="00525EFF">
        <w:rPr>
          <w:sz w:val="22"/>
          <w:szCs w:val="22"/>
        </w:rPr>
        <w:t xml:space="preserve">” – znak sprawy: </w:t>
      </w:r>
      <w:r w:rsidRPr="000B659E">
        <w:rPr>
          <w:b/>
          <w:sz w:val="22"/>
          <w:szCs w:val="22"/>
        </w:rPr>
        <w:t>20/ZP/2019</w:t>
      </w:r>
    </w:p>
    <w:p w:rsidR="00B21C1C" w:rsidRPr="00525EFF" w:rsidRDefault="00B21C1C" w:rsidP="00B21C1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B21C1C" w:rsidRPr="00525EFF" w:rsidRDefault="00B21C1C" w:rsidP="00B21C1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B21C1C" w:rsidRDefault="00B21C1C" w:rsidP="00B21C1C">
      <w:pPr>
        <w:spacing w:after="120" w:line="276" w:lineRule="auto"/>
        <w:jc w:val="both"/>
        <w:rPr>
          <w:sz w:val="22"/>
          <w:szCs w:val="22"/>
        </w:rPr>
      </w:pPr>
    </w:p>
    <w:p w:rsidR="00B21C1C" w:rsidRPr="00525EFF" w:rsidRDefault="00B21C1C" w:rsidP="00B21C1C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B21C1C" w:rsidRPr="007677F8" w:rsidRDefault="00B21C1C" w:rsidP="00B21C1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B21C1C" w:rsidRPr="007677F8" w:rsidTr="00037C7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B21C1C" w:rsidRPr="007677F8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B21C1C" w:rsidRPr="007677F8" w:rsidRDefault="00B21C1C" w:rsidP="00037C7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21C1C" w:rsidRPr="007677F8" w:rsidTr="00037C7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B21C1C" w:rsidRPr="007677F8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B21C1C" w:rsidRPr="007677F8" w:rsidRDefault="00B21C1C" w:rsidP="00037C7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21C1C" w:rsidRPr="007677F8" w:rsidTr="00037C7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B21C1C" w:rsidRPr="007677F8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B21C1C" w:rsidRPr="007677F8" w:rsidRDefault="00B21C1C" w:rsidP="00037C7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21C1C" w:rsidRPr="007677F8" w:rsidTr="00037C7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B21C1C" w:rsidRPr="007677F8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B21C1C" w:rsidRPr="007677F8" w:rsidRDefault="00B21C1C" w:rsidP="00037C7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21C1C" w:rsidRPr="007677F8" w:rsidTr="00037C7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B21C1C" w:rsidRPr="007677F8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B21C1C" w:rsidRPr="007677F8" w:rsidRDefault="00B21C1C" w:rsidP="00037C7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B21C1C" w:rsidRPr="00BC4F99" w:rsidRDefault="00B21C1C" w:rsidP="00B21C1C">
      <w:pPr>
        <w:spacing w:line="276" w:lineRule="auto"/>
        <w:jc w:val="both"/>
        <w:rPr>
          <w:sz w:val="14"/>
          <w:szCs w:val="14"/>
        </w:rPr>
      </w:pPr>
    </w:p>
    <w:p w:rsidR="00B21C1C" w:rsidRPr="0097776D" w:rsidRDefault="00B21C1C" w:rsidP="00B21C1C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B21C1C" w:rsidRPr="0097776D" w:rsidRDefault="00B21C1C" w:rsidP="00B21C1C">
      <w:pPr>
        <w:pStyle w:val="Akapitzlist"/>
        <w:ind w:left="284"/>
        <w:jc w:val="both"/>
        <w:rPr>
          <w:sz w:val="10"/>
          <w:szCs w:val="12"/>
        </w:rPr>
      </w:pPr>
    </w:p>
    <w:p w:rsidR="00B21C1C" w:rsidRPr="0097776D" w:rsidRDefault="00B21C1C" w:rsidP="00B21C1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B21C1C" w:rsidRPr="0097776D" w:rsidRDefault="00B21C1C" w:rsidP="00B21C1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B21C1C" w:rsidRPr="0097776D" w:rsidRDefault="00B21C1C" w:rsidP="00B21C1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21C1C" w:rsidRPr="0097776D" w:rsidRDefault="00B21C1C" w:rsidP="00B21C1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B21C1C" w:rsidRDefault="00B21C1C" w:rsidP="00B21C1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B21C1C" w:rsidRDefault="00B21C1C" w:rsidP="00B21C1C">
      <w:pPr>
        <w:pStyle w:val="Akapitzlist"/>
        <w:spacing w:before="120" w:line="276" w:lineRule="auto"/>
        <w:ind w:left="284"/>
        <w:jc w:val="both"/>
      </w:pPr>
    </w:p>
    <w:p w:rsidR="00B21C1C" w:rsidRDefault="00B21C1C" w:rsidP="00B21C1C">
      <w:pPr>
        <w:pStyle w:val="Akapitzlist"/>
        <w:spacing w:before="120" w:line="276" w:lineRule="auto"/>
        <w:ind w:left="284"/>
        <w:jc w:val="both"/>
      </w:pPr>
    </w:p>
    <w:p w:rsidR="00B21C1C" w:rsidRPr="0097776D" w:rsidRDefault="00B21C1C" w:rsidP="00B21C1C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B21C1C" w:rsidRPr="0097776D" w:rsidRDefault="00B21C1C" w:rsidP="00B21C1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B21C1C" w:rsidRDefault="00B21C1C" w:rsidP="00B21C1C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21C1C" w:rsidRDefault="00B21C1C" w:rsidP="00B21C1C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2B790A">
        <w:rPr>
          <w:sz w:val="22"/>
        </w:rPr>
        <w:t>wszystkie o</w:t>
      </w:r>
      <w:r>
        <w:rPr>
          <w:sz w:val="22"/>
        </w:rPr>
        <w:t>ferowane leki są zarejestrowane</w:t>
      </w:r>
      <w:r w:rsidRPr="002B790A">
        <w:rPr>
          <w:sz w:val="22"/>
        </w:rPr>
        <w:t xml:space="preserve"> na rynku polskim zgodnie z aktualnie obowiązującymi przepisami ustawy z dnia 6 września 2001 r. – Prawo Farmaceutyczne (Dz. U. z 2008 r. Nr 45 poz. 271 z </w:t>
      </w:r>
      <w:proofErr w:type="spellStart"/>
      <w:r w:rsidRPr="002B790A">
        <w:rPr>
          <w:sz w:val="22"/>
        </w:rPr>
        <w:t>późn</w:t>
      </w:r>
      <w:proofErr w:type="spellEnd"/>
      <w:r w:rsidRPr="002B790A">
        <w:rPr>
          <w:sz w:val="22"/>
        </w:rPr>
        <w:t>. zmianami)</w:t>
      </w:r>
    </w:p>
    <w:p w:rsidR="00B21C1C" w:rsidRPr="0097776D" w:rsidRDefault="00B21C1C" w:rsidP="00B21C1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B21C1C" w:rsidRDefault="00B21C1C" w:rsidP="00B21C1C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B21C1C" w:rsidRPr="00525EFF" w:rsidRDefault="00B21C1C" w:rsidP="00B21C1C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B21C1C" w:rsidRPr="007D475B" w:rsidRDefault="00B21C1C" w:rsidP="00B21C1C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B21C1C" w:rsidRPr="0097776D" w:rsidRDefault="00B21C1C" w:rsidP="00B21C1C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21C1C" w:rsidRPr="00AE2ACB" w:rsidTr="00037C74">
        <w:tc>
          <w:tcPr>
            <w:tcW w:w="2551" w:type="dxa"/>
            <w:shd w:val="clear" w:color="auto" w:fill="auto"/>
            <w:vAlign w:val="center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21C1C" w:rsidRPr="00AE2ACB" w:rsidTr="00037C74">
        <w:tc>
          <w:tcPr>
            <w:tcW w:w="2551" w:type="dxa"/>
            <w:shd w:val="clear" w:color="auto" w:fill="auto"/>
            <w:vAlign w:val="center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21C1C" w:rsidRPr="00AE2ACB" w:rsidTr="00037C74">
        <w:tc>
          <w:tcPr>
            <w:tcW w:w="2551" w:type="dxa"/>
            <w:shd w:val="clear" w:color="auto" w:fill="auto"/>
            <w:vAlign w:val="center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21C1C" w:rsidRPr="00AE2ACB" w:rsidTr="00037C74">
        <w:tc>
          <w:tcPr>
            <w:tcW w:w="2551" w:type="dxa"/>
            <w:shd w:val="clear" w:color="auto" w:fill="auto"/>
            <w:vAlign w:val="center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B21C1C" w:rsidRPr="00AE2ACB" w:rsidRDefault="00B21C1C" w:rsidP="00037C7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B21C1C" w:rsidRDefault="00B21C1C" w:rsidP="00B21C1C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B21C1C" w:rsidRPr="007D475B" w:rsidRDefault="00B21C1C" w:rsidP="00B21C1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21C1C" w:rsidRPr="007D475B" w:rsidRDefault="00B21C1C" w:rsidP="00B21C1C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21C1C" w:rsidRDefault="00B21C1C" w:rsidP="00B21C1C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B21C1C" w:rsidRPr="0097776D" w:rsidRDefault="00B21C1C" w:rsidP="00B21C1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B21C1C" w:rsidRDefault="00B21C1C" w:rsidP="00B21C1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B21C1C" w:rsidRPr="0097776D" w:rsidRDefault="00B21C1C" w:rsidP="00B21C1C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B21C1C" w:rsidRPr="0097776D" w:rsidRDefault="00B21C1C" w:rsidP="00B21C1C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284E67" w:rsidRDefault="00284E67"/>
    <w:sectPr w:rsidR="00284E67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A8" w:rsidRDefault="00DE74A8" w:rsidP="00B21C1C">
      <w:r>
        <w:separator/>
      </w:r>
    </w:p>
  </w:endnote>
  <w:endnote w:type="continuationSeparator" w:id="0">
    <w:p w:rsidR="00DE74A8" w:rsidRDefault="00DE74A8" w:rsidP="00B2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E" w:rsidRDefault="00DE74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E" w:rsidRDefault="00DE74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E" w:rsidRDefault="00DE74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A8" w:rsidRDefault="00DE74A8" w:rsidP="00B21C1C">
      <w:r>
        <w:separator/>
      </w:r>
    </w:p>
  </w:footnote>
  <w:footnote w:type="continuationSeparator" w:id="0">
    <w:p w:rsidR="00DE74A8" w:rsidRDefault="00DE74A8" w:rsidP="00B21C1C">
      <w:r>
        <w:continuationSeparator/>
      </w:r>
    </w:p>
  </w:footnote>
  <w:footnote w:id="1">
    <w:p w:rsidR="00B21C1C" w:rsidRPr="00BC4F99" w:rsidRDefault="00B21C1C" w:rsidP="00B21C1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B21C1C" w:rsidRDefault="00B21C1C" w:rsidP="00B21C1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B21C1C" w:rsidRDefault="00B21C1C" w:rsidP="00B21C1C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B21C1C" w:rsidRDefault="00B21C1C" w:rsidP="00B21C1C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21C1C" w:rsidRDefault="00B21C1C" w:rsidP="00B21C1C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E" w:rsidRDefault="00DE74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DE74A8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20/ZP/2019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9E" w:rsidRDefault="00DE74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1C"/>
    <w:rsid w:val="00284E67"/>
    <w:rsid w:val="00781548"/>
    <w:rsid w:val="00B21C1C"/>
    <w:rsid w:val="00DE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1C1C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1C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1C1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21C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C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21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1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C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2019-09-10T08:30:00Z</dcterms:created>
  <dcterms:modified xsi:type="dcterms:W3CDTF">2019-09-10T08:31:00Z</dcterms:modified>
</cp:coreProperties>
</file>